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CB" w:rsidRDefault="0099095E">
      <w:pPr>
        <w:tabs>
          <w:tab w:val="left" w:pos="1620"/>
        </w:tabs>
        <w:rPr>
          <w:b/>
          <w:sz w:val="27"/>
          <w:szCs w:val="27"/>
        </w:rPr>
      </w:pPr>
      <w:r>
        <w:rPr>
          <w:b/>
          <w:sz w:val="27"/>
          <w:szCs w:val="27"/>
        </w:rPr>
        <w:t>РОССИЙСКАЯ                                                                         ИРКУТСКАЯ</w:t>
      </w:r>
    </w:p>
    <w:p w:rsidR="00D14BCB" w:rsidRDefault="0099095E">
      <w:pPr>
        <w:tabs>
          <w:tab w:val="left" w:pos="1620"/>
        </w:tabs>
        <w:rPr>
          <w:b/>
          <w:sz w:val="27"/>
          <w:szCs w:val="27"/>
        </w:rPr>
      </w:pPr>
      <w:r>
        <w:rPr>
          <w:b/>
          <w:sz w:val="27"/>
          <w:szCs w:val="27"/>
        </w:rPr>
        <w:t>ФЕДЕРАЦИЯ                                                                              ОБЛАСТЬ</w:t>
      </w:r>
    </w:p>
    <w:p w:rsidR="00D14BCB" w:rsidRDefault="00D14BCB">
      <w:pPr>
        <w:tabs>
          <w:tab w:val="left" w:pos="1620"/>
        </w:tabs>
        <w:rPr>
          <w:b/>
          <w:sz w:val="27"/>
          <w:szCs w:val="27"/>
        </w:rPr>
      </w:pPr>
    </w:p>
    <w:p w:rsidR="00D14BCB" w:rsidRDefault="00D14BCB">
      <w:pPr>
        <w:tabs>
          <w:tab w:val="left" w:pos="1620"/>
        </w:tabs>
        <w:jc w:val="center"/>
        <w:rPr>
          <w:b/>
          <w:sz w:val="27"/>
          <w:szCs w:val="27"/>
        </w:rPr>
      </w:pPr>
    </w:p>
    <w:p w:rsidR="00D14BCB" w:rsidRDefault="0099095E">
      <w:pPr>
        <w:tabs>
          <w:tab w:val="left" w:pos="1620"/>
        </w:tabs>
        <w:jc w:val="center"/>
        <w:rPr>
          <w:b/>
          <w:sz w:val="27"/>
          <w:szCs w:val="27"/>
        </w:rPr>
      </w:pPr>
      <w:r>
        <w:rPr>
          <w:b/>
          <w:sz w:val="27"/>
          <w:szCs w:val="27"/>
        </w:rPr>
        <w:t>КОНТРОЛЬНО-СЧЕТНАЯ ПАЛАТА</w:t>
      </w:r>
    </w:p>
    <w:p w:rsidR="00D14BCB" w:rsidRDefault="0099095E">
      <w:pPr>
        <w:tabs>
          <w:tab w:val="left" w:pos="1620"/>
        </w:tabs>
        <w:jc w:val="center"/>
        <w:rPr>
          <w:b/>
          <w:sz w:val="27"/>
          <w:szCs w:val="27"/>
        </w:rPr>
      </w:pPr>
      <w:r>
        <w:rPr>
          <w:b/>
          <w:sz w:val="27"/>
          <w:szCs w:val="27"/>
        </w:rPr>
        <w:t>МО «ТУЛУНСКИЙ РАЙОН»</w:t>
      </w:r>
    </w:p>
    <w:p w:rsidR="00D14BCB" w:rsidRDefault="00D14BCB">
      <w:pPr>
        <w:tabs>
          <w:tab w:val="left" w:pos="1620"/>
        </w:tabs>
        <w:jc w:val="center"/>
        <w:rPr>
          <w:b/>
          <w:sz w:val="27"/>
          <w:szCs w:val="27"/>
        </w:rPr>
      </w:pPr>
    </w:p>
    <w:p w:rsidR="00D14BCB" w:rsidRDefault="0099095E">
      <w:pPr>
        <w:tabs>
          <w:tab w:val="left" w:pos="1620"/>
        </w:tabs>
        <w:jc w:val="center"/>
      </w:pPr>
      <w:r>
        <w:rPr>
          <w:b/>
          <w:sz w:val="27"/>
          <w:szCs w:val="27"/>
        </w:rPr>
        <w:t xml:space="preserve">ЗАКЛЮЧЕНИЕ № </w:t>
      </w:r>
      <w:r>
        <w:rPr>
          <w:b/>
          <w:sz w:val="27"/>
          <w:szCs w:val="27"/>
          <w:highlight w:val="white"/>
        </w:rPr>
        <w:t>28/10-з</w:t>
      </w:r>
    </w:p>
    <w:p w:rsidR="00D14BCB" w:rsidRDefault="0099095E">
      <w:pPr>
        <w:pStyle w:val="Style2"/>
        <w:widowControl/>
        <w:spacing w:line="240" w:lineRule="auto"/>
      </w:pPr>
      <w:r>
        <w:rPr>
          <w:b/>
          <w:bCs/>
          <w:sz w:val="25"/>
          <w:szCs w:val="25"/>
        </w:rPr>
        <w:t xml:space="preserve">о результатах экспертно-аналитического мероприятия по результатам внешней проверки годового отчета об исполнении бюджета  </w:t>
      </w:r>
      <w:proofErr w:type="spellStart"/>
      <w:r>
        <w:rPr>
          <w:b/>
          <w:bCs/>
          <w:sz w:val="25"/>
          <w:szCs w:val="25"/>
        </w:rPr>
        <w:t>Гадалейского</w:t>
      </w:r>
      <w:proofErr w:type="spellEnd"/>
      <w:r>
        <w:rPr>
          <w:b/>
          <w:bCs/>
          <w:sz w:val="25"/>
          <w:szCs w:val="25"/>
        </w:rPr>
        <w:t xml:space="preserve"> муниципального образования за 2017 год </w:t>
      </w:r>
    </w:p>
    <w:p w:rsidR="00D14BCB" w:rsidRDefault="00D14BCB">
      <w:pPr>
        <w:pStyle w:val="Style2"/>
        <w:widowControl/>
        <w:spacing w:line="240" w:lineRule="exact"/>
        <w:rPr>
          <w:sz w:val="20"/>
          <w:szCs w:val="20"/>
        </w:rPr>
      </w:pPr>
    </w:p>
    <w:p w:rsidR="00D14BCB" w:rsidRDefault="00D14BCB">
      <w:pPr>
        <w:pStyle w:val="Style2"/>
        <w:widowControl/>
        <w:spacing w:line="240" w:lineRule="exact"/>
        <w:rPr>
          <w:sz w:val="20"/>
          <w:szCs w:val="20"/>
        </w:rPr>
      </w:pPr>
    </w:p>
    <w:p w:rsidR="00D14BCB" w:rsidRDefault="0088249D" w:rsidP="0088249D">
      <w:pPr>
        <w:pStyle w:val="Style7"/>
        <w:widowControl/>
        <w:tabs>
          <w:tab w:val="left" w:pos="720"/>
          <w:tab w:val="left" w:pos="8501"/>
        </w:tabs>
      </w:pPr>
      <w:r>
        <w:rPr>
          <w:rStyle w:val="FontStyle29"/>
          <w:b/>
          <w:sz w:val="25"/>
          <w:szCs w:val="25"/>
        </w:rPr>
        <w:tab/>
      </w:r>
      <w:r w:rsidR="0099095E">
        <w:rPr>
          <w:rStyle w:val="FontStyle29"/>
          <w:b/>
          <w:sz w:val="25"/>
          <w:szCs w:val="25"/>
        </w:rPr>
        <w:t>11-13 апреля 2018 года</w:t>
      </w:r>
      <w:r>
        <w:rPr>
          <w:rStyle w:val="FontStyle29"/>
          <w:b/>
          <w:sz w:val="25"/>
          <w:szCs w:val="25"/>
        </w:rPr>
        <w:t xml:space="preserve">                                                                              </w:t>
      </w:r>
      <w:proofErr w:type="gramStart"/>
      <w:r w:rsidR="0099095E">
        <w:rPr>
          <w:rStyle w:val="FontStyle29"/>
          <w:b/>
          <w:sz w:val="25"/>
          <w:szCs w:val="25"/>
        </w:rPr>
        <w:t>г</w:t>
      </w:r>
      <w:proofErr w:type="gramEnd"/>
      <w:r w:rsidR="0099095E">
        <w:rPr>
          <w:rStyle w:val="FontStyle29"/>
          <w:b/>
          <w:sz w:val="25"/>
          <w:szCs w:val="25"/>
        </w:rPr>
        <w:t>. Тулун</w:t>
      </w:r>
    </w:p>
    <w:p w:rsidR="00D14BCB" w:rsidRDefault="00D14BCB">
      <w:pPr>
        <w:pStyle w:val="Style6"/>
        <w:widowControl/>
        <w:spacing w:before="10" w:line="298" w:lineRule="exact"/>
        <w:rPr>
          <w:rStyle w:val="FontStyle29"/>
          <w:sz w:val="25"/>
          <w:szCs w:val="25"/>
        </w:rPr>
      </w:pPr>
    </w:p>
    <w:p w:rsidR="00D14BCB" w:rsidRDefault="0099095E">
      <w:pPr>
        <w:tabs>
          <w:tab w:val="left" w:pos="709"/>
          <w:tab w:val="left" w:pos="1620"/>
        </w:tabs>
        <w:jc w:val="both"/>
      </w:pPr>
      <w:r>
        <w:rPr>
          <w:rStyle w:val="FontStyle29"/>
          <w:sz w:val="25"/>
          <w:szCs w:val="25"/>
        </w:rPr>
        <w:tab/>
      </w:r>
      <w:proofErr w:type="gramStart"/>
      <w:r>
        <w:rPr>
          <w:sz w:val="25"/>
          <w:szCs w:val="25"/>
        </w:rPr>
        <w:t xml:space="preserve">Заключение о результатах экспертно-аналитического мероприятия по результатам внешней проверки годового отчета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 год  подготовлено председателем Контрольно-счетной палаты  муниципального  образования  «</w:t>
      </w:r>
      <w:proofErr w:type="spellStart"/>
      <w:r>
        <w:rPr>
          <w:sz w:val="25"/>
          <w:szCs w:val="25"/>
        </w:rPr>
        <w:t>Тулунский</w:t>
      </w:r>
      <w:proofErr w:type="spellEnd"/>
      <w:r>
        <w:rPr>
          <w:sz w:val="25"/>
          <w:szCs w:val="25"/>
        </w:rPr>
        <w:t xml:space="preserve"> район»  (далее - Контрольно-счетная  палата МО «</w:t>
      </w:r>
      <w:proofErr w:type="spellStart"/>
      <w:r>
        <w:rPr>
          <w:sz w:val="25"/>
          <w:szCs w:val="25"/>
        </w:rPr>
        <w:t>Тулунский</w:t>
      </w:r>
      <w:proofErr w:type="spellEnd"/>
      <w:r>
        <w:rPr>
          <w:sz w:val="25"/>
          <w:szCs w:val="25"/>
        </w:rPr>
        <w:t xml:space="preserve"> район») Федоровой Л.А. в соответствии с требованиями ст.264.4 Бюджетного кодекса Российской Федерации, ст. </w:t>
      </w:r>
      <w:r>
        <w:rPr>
          <w:sz w:val="25"/>
          <w:szCs w:val="25"/>
          <w:highlight w:val="white"/>
        </w:rPr>
        <w:t>33</w:t>
      </w:r>
      <w:r>
        <w:rPr>
          <w:sz w:val="25"/>
          <w:szCs w:val="25"/>
        </w:rPr>
        <w:t xml:space="preserve">  Положения о бюджетном процессе в </w:t>
      </w:r>
      <w:proofErr w:type="spellStart"/>
      <w:r>
        <w:rPr>
          <w:sz w:val="25"/>
          <w:szCs w:val="25"/>
        </w:rPr>
        <w:t>Гадалейском</w:t>
      </w:r>
      <w:proofErr w:type="spellEnd"/>
      <w:r>
        <w:rPr>
          <w:sz w:val="25"/>
          <w:szCs w:val="25"/>
        </w:rPr>
        <w:t xml:space="preserve"> муниципальном образовании, утвержденным решением Думы</w:t>
      </w:r>
      <w:proofErr w:type="gramEnd"/>
      <w:r>
        <w:rPr>
          <w:sz w:val="25"/>
          <w:szCs w:val="25"/>
        </w:rPr>
        <w:t xml:space="preserve">  </w:t>
      </w:r>
      <w:proofErr w:type="spellStart"/>
      <w:proofErr w:type="gramStart"/>
      <w:r>
        <w:rPr>
          <w:sz w:val="25"/>
          <w:szCs w:val="25"/>
        </w:rPr>
        <w:t>Гадалейского</w:t>
      </w:r>
      <w:proofErr w:type="spellEnd"/>
      <w:r>
        <w:rPr>
          <w:sz w:val="25"/>
          <w:szCs w:val="25"/>
        </w:rPr>
        <w:t xml:space="preserve"> сельского поселения от 03.05.2011г. № 122 (с изменениями внесенными решениями Думы </w:t>
      </w:r>
      <w:proofErr w:type="spellStart"/>
      <w:r>
        <w:rPr>
          <w:sz w:val="25"/>
          <w:szCs w:val="25"/>
        </w:rPr>
        <w:t>Гадалейского</w:t>
      </w:r>
      <w:proofErr w:type="spellEnd"/>
      <w:r>
        <w:rPr>
          <w:sz w:val="25"/>
          <w:szCs w:val="25"/>
        </w:rPr>
        <w:t xml:space="preserve"> сельского поселения от 26.06.2013г. № 20, от 16.06.2014г.  № 53, от 11.02.2015г. № 73, от 31.05.2016г. № 121), </w:t>
      </w:r>
      <w:r>
        <w:rPr>
          <w:rStyle w:val="FontStyle29"/>
          <w:sz w:val="25"/>
          <w:szCs w:val="25"/>
        </w:rPr>
        <w:t xml:space="preserve">на основании Соглашения о передаче полномочий по организации осуществления внешнего муниципального финансового контроля в </w:t>
      </w:r>
      <w:proofErr w:type="spellStart"/>
      <w:r>
        <w:rPr>
          <w:rStyle w:val="FontStyle29"/>
          <w:sz w:val="25"/>
          <w:szCs w:val="25"/>
        </w:rPr>
        <w:t>Гадалейском</w:t>
      </w:r>
      <w:proofErr w:type="spellEnd"/>
      <w:r>
        <w:rPr>
          <w:rStyle w:val="FontStyle29"/>
          <w:sz w:val="25"/>
          <w:szCs w:val="25"/>
        </w:rPr>
        <w:t xml:space="preserve"> сельском поселении от 12.11.2013 года, заключенного между </w:t>
      </w:r>
      <w:r>
        <w:rPr>
          <w:sz w:val="25"/>
          <w:szCs w:val="25"/>
        </w:rPr>
        <w:t xml:space="preserve">Думой </w:t>
      </w:r>
      <w:proofErr w:type="spellStart"/>
      <w:r>
        <w:rPr>
          <w:sz w:val="25"/>
          <w:szCs w:val="25"/>
        </w:rPr>
        <w:t>Тулунского</w:t>
      </w:r>
      <w:proofErr w:type="spellEnd"/>
      <w:r>
        <w:rPr>
          <w:sz w:val="25"/>
          <w:szCs w:val="25"/>
        </w:rPr>
        <w:t xml:space="preserve"> муниципального района, Думой </w:t>
      </w:r>
      <w:proofErr w:type="spellStart"/>
      <w:r>
        <w:rPr>
          <w:sz w:val="25"/>
          <w:szCs w:val="25"/>
        </w:rPr>
        <w:t>Гадалейского</w:t>
      </w:r>
      <w:proofErr w:type="spellEnd"/>
      <w:r>
        <w:rPr>
          <w:sz w:val="25"/>
          <w:szCs w:val="25"/>
        </w:rPr>
        <w:t xml:space="preserve"> сельского</w:t>
      </w:r>
      <w:proofErr w:type="gramEnd"/>
      <w:r>
        <w:rPr>
          <w:sz w:val="25"/>
          <w:szCs w:val="25"/>
        </w:rPr>
        <w:t xml:space="preserve"> поселения и Контрольно-счетной палатой муниципального образования «</w:t>
      </w:r>
      <w:proofErr w:type="spellStart"/>
      <w:r>
        <w:rPr>
          <w:sz w:val="25"/>
          <w:szCs w:val="25"/>
        </w:rPr>
        <w:t>Тулунский</w:t>
      </w:r>
      <w:proofErr w:type="spellEnd"/>
      <w:r>
        <w:rPr>
          <w:sz w:val="25"/>
          <w:szCs w:val="25"/>
        </w:rPr>
        <w:t xml:space="preserve"> район», с </w:t>
      </w:r>
      <w:r>
        <w:rPr>
          <w:sz w:val="25"/>
          <w:szCs w:val="25"/>
          <w:highlight w:val="white"/>
        </w:rPr>
        <w:t xml:space="preserve">учетом  </w:t>
      </w:r>
      <w:proofErr w:type="gramStart"/>
      <w:r>
        <w:rPr>
          <w:sz w:val="25"/>
          <w:szCs w:val="25"/>
          <w:highlight w:val="white"/>
        </w:rPr>
        <w:t>результатов внешней проверки бюджетной отчетности</w:t>
      </w:r>
      <w:r>
        <w:rPr>
          <w:sz w:val="25"/>
          <w:szCs w:val="25"/>
        </w:rPr>
        <w:t xml:space="preserve"> главного администратора бюджетных средств бюджета</w:t>
      </w:r>
      <w:proofErr w:type="gramEnd"/>
      <w:r>
        <w:rPr>
          <w:sz w:val="25"/>
          <w:szCs w:val="25"/>
        </w:rPr>
        <w:t xml:space="preserve"> </w:t>
      </w:r>
      <w:proofErr w:type="spellStart"/>
      <w:r>
        <w:rPr>
          <w:sz w:val="25"/>
          <w:szCs w:val="25"/>
        </w:rPr>
        <w:t>Гадалейского</w:t>
      </w:r>
      <w:proofErr w:type="spellEnd"/>
      <w:r>
        <w:rPr>
          <w:sz w:val="25"/>
          <w:szCs w:val="25"/>
        </w:rPr>
        <w:t xml:space="preserve"> муниципального образования  за 2017 год (акт </w:t>
      </w:r>
      <w:r>
        <w:rPr>
          <w:sz w:val="25"/>
          <w:szCs w:val="25"/>
          <w:highlight w:val="white"/>
        </w:rPr>
        <w:t>№19/11-а от 03-05.04.2018г.</w:t>
      </w:r>
      <w:r>
        <w:rPr>
          <w:sz w:val="25"/>
          <w:szCs w:val="25"/>
        </w:rPr>
        <w:t>)</w:t>
      </w:r>
    </w:p>
    <w:p w:rsidR="00D14BCB" w:rsidRDefault="0099095E">
      <w:pPr>
        <w:tabs>
          <w:tab w:val="left" w:pos="709"/>
          <w:tab w:val="left" w:pos="1080"/>
        </w:tabs>
        <w:ind w:firstLine="180"/>
        <w:jc w:val="both"/>
      </w:pPr>
      <w:r>
        <w:rPr>
          <w:rStyle w:val="FontStyle29"/>
          <w:sz w:val="25"/>
          <w:szCs w:val="25"/>
        </w:rPr>
        <w:tab/>
        <w:t xml:space="preserve">Экспертиза годового отчета </w:t>
      </w:r>
      <w:r>
        <w:rPr>
          <w:sz w:val="25"/>
          <w:szCs w:val="25"/>
        </w:rPr>
        <w:t xml:space="preserve">за 2017 год об исполнении бюджета </w:t>
      </w:r>
      <w:proofErr w:type="spellStart"/>
      <w:r>
        <w:rPr>
          <w:sz w:val="25"/>
          <w:szCs w:val="25"/>
        </w:rPr>
        <w:t>Гадалейского</w:t>
      </w:r>
      <w:proofErr w:type="spellEnd"/>
      <w:r>
        <w:rPr>
          <w:sz w:val="25"/>
          <w:szCs w:val="25"/>
        </w:rPr>
        <w:t xml:space="preserve"> муниципального образования проведена</w:t>
      </w:r>
      <w:r>
        <w:rPr>
          <w:rStyle w:val="FontStyle29"/>
          <w:sz w:val="25"/>
          <w:szCs w:val="25"/>
        </w:rPr>
        <w:t xml:space="preserve"> в соответствии </w:t>
      </w:r>
      <w:r>
        <w:rPr>
          <w:sz w:val="25"/>
          <w:szCs w:val="25"/>
        </w:rPr>
        <w:t xml:space="preserve">с нормами ст. 264.4 Бюджетного кодекса Российской Федерации (далее - Бюджетный кодекс РФ.), </w:t>
      </w:r>
      <w:r>
        <w:rPr>
          <w:rStyle w:val="FontStyle29"/>
          <w:sz w:val="25"/>
          <w:szCs w:val="25"/>
        </w:rPr>
        <w:t>планом работы Контрольно-счетной палаты муниципального образования «</w:t>
      </w:r>
      <w:proofErr w:type="spellStart"/>
      <w:r>
        <w:rPr>
          <w:rStyle w:val="FontStyle29"/>
          <w:sz w:val="25"/>
          <w:szCs w:val="25"/>
        </w:rPr>
        <w:t>Тулунский</w:t>
      </w:r>
      <w:proofErr w:type="spellEnd"/>
      <w:r>
        <w:rPr>
          <w:rStyle w:val="FontStyle29"/>
          <w:sz w:val="25"/>
          <w:szCs w:val="25"/>
        </w:rPr>
        <w:t xml:space="preserve"> район» на </w:t>
      </w:r>
      <w:r>
        <w:rPr>
          <w:rStyle w:val="FontStyle29"/>
          <w:sz w:val="25"/>
          <w:szCs w:val="25"/>
          <w:lang w:val="en-US"/>
        </w:rPr>
        <w:t>I</w:t>
      </w:r>
      <w:r>
        <w:rPr>
          <w:rStyle w:val="FontStyle29"/>
          <w:sz w:val="25"/>
          <w:szCs w:val="25"/>
        </w:rPr>
        <w:t xml:space="preserve"> полугодие 2018года, </w:t>
      </w:r>
      <w:r>
        <w:rPr>
          <w:sz w:val="25"/>
          <w:szCs w:val="25"/>
        </w:rPr>
        <w:t>поручением председателя Контрольно-счетной палаты муниципального образования  «</w:t>
      </w:r>
      <w:proofErr w:type="spellStart"/>
      <w:r>
        <w:rPr>
          <w:sz w:val="25"/>
          <w:szCs w:val="25"/>
        </w:rPr>
        <w:t>Тулунский</w:t>
      </w:r>
      <w:proofErr w:type="spellEnd"/>
      <w:r>
        <w:rPr>
          <w:sz w:val="25"/>
          <w:szCs w:val="25"/>
        </w:rPr>
        <w:t xml:space="preserve"> район» от 11</w:t>
      </w:r>
      <w:r>
        <w:rPr>
          <w:sz w:val="25"/>
          <w:szCs w:val="25"/>
          <w:highlight w:val="white"/>
        </w:rPr>
        <w:t>.04.2018г. №26</w:t>
      </w:r>
      <w:r>
        <w:rPr>
          <w:sz w:val="25"/>
          <w:szCs w:val="25"/>
        </w:rPr>
        <w:t xml:space="preserve">. </w:t>
      </w:r>
    </w:p>
    <w:p w:rsidR="00D14BCB" w:rsidRDefault="0099095E">
      <w:pPr>
        <w:ind w:firstLine="720"/>
        <w:jc w:val="both"/>
      </w:pPr>
      <w:r>
        <w:rPr>
          <w:sz w:val="25"/>
          <w:szCs w:val="25"/>
        </w:rPr>
        <w:t>В ходе проверки использованы и проанализированы нормативные правовые акты Российской Федерации и Иркутской области, муниципальные правовые акты МО «</w:t>
      </w:r>
      <w:proofErr w:type="spellStart"/>
      <w:r>
        <w:rPr>
          <w:sz w:val="25"/>
          <w:szCs w:val="25"/>
        </w:rPr>
        <w:t>Тулунский</w:t>
      </w:r>
      <w:proofErr w:type="spellEnd"/>
      <w:r>
        <w:rPr>
          <w:sz w:val="25"/>
          <w:szCs w:val="25"/>
        </w:rPr>
        <w:t xml:space="preserve"> район», муниципальные правовые акты </w:t>
      </w:r>
      <w:proofErr w:type="spellStart"/>
      <w:r>
        <w:rPr>
          <w:sz w:val="25"/>
          <w:szCs w:val="25"/>
        </w:rPr>
        <w:t>Гадалейского</w:t>
      </w:r>
      <w:proofErr w:type="spellEnd"/>
      <w:r>
        <w:rPr>
          <w:sz w:val="25"/>
          <w:szCs w:val="25"/>
        </w:rPr>
        <w:t xml:space="preserve"> муниципального образования по теме проверки, бухгалтерские, организационно-распорядительные документы, информационно-аналитические материалы, предоставленные объектом проверки. </w:t>
      </w:r>
    </w:p>
    <w:p w:rsidR="00D14BCB" w:rsidRDefault="0099095E">
      <w:pPr>
        <w:tabs>
          <w:tab w:val="left" w:pos="709"/>
          <w:tab w:val="left" w:pos="1080"/>
        </w:tabs>
        <w:ind w:firstLine="180"/>
        <w:jc w:val="both"/>
      </w:pPr>
      <w:r>
        <w:rPr>
          <w:sz w:val="25"/>
          <w:szCs w:val="25"/>
        </w:rPr>
        <w:tab/>
        <w:t xml:space="preserve">В ходе проверки использованы нормативные правовые акты, регулирующие бюджетный процесс и бюджетные правоотношения в Российской Федерации, Иркутской области, </w:t>
      </w:r>
      <w:proofErr w:type="spellStart"/>
      <w:r>
        <w:rPr>
          <w:sz w:val="25"/>
          <w:szCs w:val="25"/>
        </w:rPr>
        <w:t>Тулунском</w:t>
      </w:r>
      <w:proofErr w:type="spellEnd"/>
      <w:r>
        <w:rPr>
          <w:sz w:val="25"/>
          <w:szCs w:val="25"/>
        </w:rPr>
        <w:t xml:space="preserve"> муниципальном районе и в </w:t>
      </w:r>
      <w:proofErr w:type="spellStart"/>
      <w:r>
        <w:rPr>
          <w:sz w:val="25"/>
          <w:szCs w:val="25"/>
        </w:rPr>
        <w:t>Гадалейском</w:t>
      </w:r>
      <w:proofErr w:type="spellEnd"/>
      <w:r>
        <w:rPr>
          <w:sz w:val="25"/>
          <w:szCs w:val="25"/>
        </w:rPr>
        <w:t xml:space="preserve"> муниципальном образовании.         </w:t>
      </w:r>
    </w:p>
    <w:p w:rsidR="00D14BCB" w:rsidRDefault="0099095E">
      <w:pPr>
        <w:tabs>
          <w:tab w:val="left" w:pos="709"/>
          <w:tab w:val="left" w:pos="1080"/>
        </w:tabs>
        <w:jc w:val="both"/>
      </w:pPr>
      <w:r>
        <w:rPr>
          <w:sz w:val="25"/>
          <w:szCs w:val="25"/>
        </w:rPr>
        <w:tab/>
        <w:t xml:space="preserve">Выборочной проверке подверглись плановые расчеты показателей отдельных разделов бюджета, а также бюджетных смет казенных учреждений </w:t>
      </w:r>
      <w:proofErr w:type="spellStart"/>
      <w:r>
        <w:rPr>
          <w:sz w:val="25"/>
          <w:szCs w:val="25"/>
        </w:rPr>
        <w:t>Гадалейского</w:t>
      </w:r>
      <w:proofErr w:type="spellEnd"/>
      <w:r>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муниципальная </w:t>
      </w:r>
      <w:r>
        <w:rPr>
          <w:sz w:val="25"/>
          <w:szCs w:val="25"/>
        </w:rPr>
        <w:lastRenderedPageBreak/>
        <w:t xml:space="preserve">правовая база по организации бюджетного процесса в </w:t>
      </w:r>
      <w:proofErr w:type="spellStart"/>
      <w:r>
        <w:rPr>
          <w:sz w:val="25"/>
          <w:szCs w:val="25"/>
        </w:rPr>
        <w:t>Гадалейском</w:t>
      </w:r>
      <w:proofErr w:type="spellEnd"/>
      <w:r>
        <w:rPr>
          <w:sz w:val="25"/>
          <w:szCs w:val="25"/>
        </w:rPr>
        <w:t xml:space="preserve"> муниципальном образовании, проведён анализ общих характеристик бюджета поселения, а также полноты и </w:t>
      </w:r>
      <w:proofErr w:type="gramStart"/>
      <w:r>
        <w:rPr>
          <w:sz w:val="25"/>
          <w:szCs w:val="25"/>
        </w:rPr>
        <w:t>достоверности</w:t>
      </w:r>
      <w:proofErr w:type="gramEnd"/>
      <w:r>
        <w:rPr>
          <w:sz w:val="25"/>
          <w:szCs w:val="25"/>
        </w:rPr>
        <w:t xml:space="preserve"> данных годового отчета об исполнении бюджета за 2017 год.</w:t>
      </w:r>
    </w:p>
    <w:p w:rsidR="00D14BCB" w:rsidRDefault="00D14BCB">
      <w:pPr>
        <w:jc w:val="both"/>
        <w:rPr>
          <w:sz w:val="25"/>
          <w:szCs w:val="25"/>
        </w:rPr>
      </w:pPr>
    </w:p>
    <w:p w:rsidR="00D14BCB" w:rsidRDefault="0099095E">
      <w:pPr>
        <w:pStyle w:val="Style6"/>
        <w:widowControl/>
        <w:spacing w:line="298" w:lineRule="exact"/>
        <w:ind w:firstLine="0"/>
        <w:jc w:val="center"/>
      </w:pPr>
      <w:r>
        <w:rPr>
          <w:rStyle w:val="FontStyle29"/>
          <w:b/>
          <w:sz w:val="25"/>
          <w:szCs w:val="25"/>
        </w:rPr>
        <w:t>Общие положения</w:t>
      </w:r>
    </w:p>
    <w:p w:rsidR="00D14BCB" w:rsidRDefault="00D14BCB">
      <w:pPr>
        <w:pStyle w:val="Style6"/>
        <w:widowControl/>
        <w:spacing w:line="298" w:lineRule="exact"/>
        <w:ind w:left="1786" w:firstLine="0"/>
        <w:rPr>
          <w:rStyle w:val="FontStyle29"/>
          <w:b/>
          <w:sz w:val="25"/>
          <w:szCs w:val="25"/>
        </w:rPr>
      </w:pPr>
    </w:p>
    <w:p w:rsidR="00D14BCB" w:rsidRDefault="0099095E">
      <w:pPr>
        <w:widowControl/>
        <w:spacing w:line="298" w:lineRule="exact"/>
        <w:ind w:firstLine="533"/>
        <w:jc w:val="both"/>
      </w:pPr>
      <w:proofErr w:type="spellStart"/>
      <w:r>
        <w:rPr>
          <w:rStyle w:val="FontStyle29"/>
          <w:sz w:val="25"/>
          <w:szCs w:val="25"/>
        </w:rPr>
        <w:t>Гадалейское</w:t>
      </w:r>
      <w:proofErr w:type="spellEnd"/>
      <w:r>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w:t>
      </w:r>
      <w:proofErr w:type="spellStart"/>
      <w:r>
        <w:rPr>
          <w:rStyle w:val="FontStyle29"/>
          <w:sz w:val="25"/>
          <w:szCs w:val="25"/>
        </w:rPr>
        <w:t>Тулунского</w:t>
      </w:r>
      <w:proofErr w:type="spellEnd"/>
      <w:r>
        <w:rPr>
          <w:rStyle w:val="FontStyle29"/>
          <w:sz w:val="25"/>
          <w:szCs w:val="25"/>
        </w:rPr>
        <w:t xml:space="preserve"> района Иркутской области».</w:t>
      </w:r>
    </w:p>
    <w:p w:rsidR="00D14BCB" w:rsidRDefault="0099095E">
      <w:pPr>
        <w:tabs>
          <w:tab w:val="left" w:pos="709"/>
          <w:tab w:val="left" w:pos="1080"/>
        </w:tabs>
        <w:jc w:val="both"/>
      </w:pPr>
      <w:r>
        <w:rPr>
          <w:sz w:val="25"/>
          <w:szCs w:val="25"/>
        </w:rPr>
        <w:tab/>
      </w:r>
      <w:r>
        <w:rPr>
          <w:rStyle w:val="FontStyle29"/>
          <w:b/>
          <w:sz w:val="25"/>
          <w:szCs w:val="25"/>
        </w:rPr>
        <w:t xml:space="preserve">Отдельные </w:t>
      </w:r>
      <w:r>
        <w:rPr>
          <w:b/>
          <w:sz w:val="25"/>
          <w:szCs w:val="25"/>
        </w:rPr>
        <w:t>показатели социально-экономической ситуации</w:t>
      </w:r>
      <w:r>
        <w:rPr>
          <w:sz w:val="25"/>
          <w:szCs w:val="25"/>
        </w:rPr>
        <w:t xml:space="preserve"> в </w:t>
      </w:r>
      <w:proofErr w:type="spellStart"/>
      <w:r>
        <w:rPr>
          <w:sz w:val="25"/>
          <w:szCs w:val="25"/>
        </w:rPr>
        <w:t>Гадалейском</w:t>
      </w:r>
      <w:proofErr w:type="spellEnd"/>
      <w:r>
        <w:rPr>
          <w:sz w:val="25"/>
          <w:szCs w:val="25"/>
        </w:rPr>
        <w:t xml:space="preserve"> </w:t>
      </w:r>
      <w:r>
        <w:rPr>
          <w:rStyle w:val="FontStyle29"/>
          <w:sz w:val="25"/>
          <w:szCs w:val="25"/>
        </w:rPr>
        <w:t xml:space="preserve">муниципальном образовании </w:t>
      </w:r>
      <w:r>
        <w:rPr>
          <w:sz w:val="25"/>
          <w:szCs w:val="25"/>
        </w:rPr>
        <w:t>характеризуется следующими данными:</w:t>
      </w:r>
    </w:p>
    <w:p w:rsidR="00D14BCB" w:rsidRDefault="0099095E">
      <w:pPr>
        <w:tabs>
          <w:tab w:val="left" w:pos="709"/>
          <w:tab w:val="left" w:pos="1080"/>
        </w:tabs>
        <w:jc w:val="both"/>
      </w:pPr>
      <w:proofErr w:type="spellStart"/>
      <w:r>
        <w:rPr>
          <w:sz w:val="25"/>
          <w:szCs w:val="25"/>
        </w:rPr>
        <w:t>Гадалейское</w:t>
      </w:r>
      <w:proofErr w:type="spellEnd"/>
      <w:r>
        <w:rPr>
          <w:rStyle w:val="FontStyle29"/>
          <w:sz w:val="25"/>
          <w:szCs w:val="25"/>
        </w:rPr>
        <w:t xml:space="preserve"> сельское поселение объединяет 4 населенных пункта:  </w:t>
      </w:r>
      <w:proofErr w:type="spellStart"/>
      <w:r>
        <w:rPr>
          <w:rStyle w:val="FontStyle29"/>
          <w:sz w:val="25"/>
          <w:szCs w:val="25"/>
        </w:rPr>
        <w:t>с</w:t>
      </w:r>
      <w:proofErr w:type="gramStart"/>
      <w:r>
        <w:rPr>
          <w:rStyle w:val="FontStyle29"/>
          <w:sz w:val="25"/>
          <w:szCs w:val="25"/>
        </w:rPr>
        <w:t>.Г</w:t>
      </w:r>
      <w:proofErr w:type="gramEnd"/>
      <w:r>
        <w:rPr>
          <w:rStyle w:val="FontStyle29"/>
          <w:sz w:val="25"/>
          <w:szCs w:val="25"/>
        </w:rPr>
        <w:t>адалей</w:t>
      </w:r>
      <w:proofErr w:type="spellEnd"/>
      <w:r>
        <w:rPr>
          <w:rStyle w:val="FontStyle29"/>
          <w:sz w:val="25"/>
          <w:szCs w:val="25"/>
        </w:rPr>
        <w:t xml:space="preserve">, </w:t>
      </w:r>
      <w:proofErr w:type="spellStart"/>
      <w:r>
        <w:rPr>
          <w:rStyle w:val="FontStyle29"/>
          <w:sz w:val="25"/>
          <w:szCs w:val="25"/>
        </w:rPr>
        <w:t>д.Уталай</w:t>
      </w:r>
      <w:proofErr w:type="spellEnd"/>
      <w:r>
        <w:rPr>
          <w:rStyle w:val="FontStyle29"/>
          <w:sz w:val="25"/>
          <w:szCs w:val="25"/>
        </w:rPr>
        <w:t xml:space="preserve">, </w:t>
      </w:r>
      <w:proofErr w:type="spellStart"/>
      <w:r>
        <w:rPr>
          <w:rStyle w:val="FontStyle29"/>
          <w:sz w:val="25"/>
          <w:szCs w:val="25"/>
        </w:rPr>
        <w:t>д.Азей</w:t>
      </w:r>
      <w:proofErr w:type="spellEnd"/>
      <w:r>
        <w:rPr>
          <w:rStyle w:val="FontStyle29"/>
          <w:sz w:val="25"/>
          <w:szCs w:val="25"/>
        </w:rPr>
        <w:t xml:space="preserve"> и </w:t>
      </w:r>
      <w:proofErr w:type="spellStart"/>
      <w:r>
        <w:rPr>
          <w:rStyle w:val="FontStyle29"/>
          <w:sz w:val="25"/>
          <w:szCs w:val="25"/>
        </w:rPr>
        <w:t>д.Харгажин</w:t>
      </w:r>
      <w:proofErr w:type="spellEnd"/>
      <w:r>
        <w:rPr>
          <w:rStyle w:val="FontStyle29"/>
          <w:sz w:val="25"/>
          <w:szCs w:val="25"/>
        </w:rPr>
        <w:t xml:space="preserve">.   Постоянное количество жителей поселения составляет 1413 человек,  в том числе трудоспособных граждан 708 человек, пенсионеров 396 человек,  детей 309 человек.  Численность </w:t>
      </w:r>
      <w:proofErr w:type="gramStart"/>
      <w:r>
        <w:rPr>
          <w:rStyle w:val="FontStyle29"/>
          <w:sz w:val="25"/>
          <w:szCs w:val="25"/>
        </w:rPr>
        <w:t>работающих</w:t>
      </w:r>
      <w:proofErr w:type="gramEnd"/>
      <w:r>
        <w:rPr>
          <w:rStyle w:val="FontStyle29"/>
          <w:sz w:val="25"/>
          <w:szCs w:val="25"/>
        </w:rPr>
        <w:t xml:space="preserve"> составляет 158 человека.</w:t>
      </w:r>
    </w:p>
    <w:p w:rsidR="00D14BCB" w:rsidRDefault="0099095E">
      <w:pPr>
        <w:tabs>
          <w:tab w:val="left" w:pos="720"/>
          <w:tab w:val="left" w:pos="1620"/>
        </w:tabs>
        <w:jc w:val="both"/>
      </w:pPr>
      <w:r>
        <w:rPr>
          <w:sz w:val="25"/>
          <w:szCs w:val="25"/>
        </w:rPr>
        <w:tab/>
        <w:t xml:space="preserve">На территории поселения осуществляют свою деятельность 4 муниципальных учреждений (Администрация </w:t>
      </w:r>
      <w:proofErr w:type="spellStart"/>
      <w:r>
        <w:rPr>
          <w:sz w:val="25"/>
          <w:szCs w:val="25"/>
        </w:rPr>
        <w:t>Гадалейского</w:t>
      </w:r>
      <w:proofErr w:type="spellEnd"/>
      <w:r>
        <w:rPr>
          <w:sz w:val="25"/>
          <w:szCs w:val="25"/>
        </w:rPr>
        <w:t xml:space="preserve"> сельского поселения, МОУ «</w:t>
      </w:r>
      <w:proofErr w:type="spellStart"/>
      <w:r>
        <w:rPr>
          <w:sz w:val="25"/>
          <w:szCs w:val="25"/>
        </w:rPr>
        <w:t>Гадалейская</w:t>
      </w:r>
      <w:proofErr w:type="spellEnd"/>
      <w:r>
        <w:rPr>
          <w:sz w:val="25"/>
          <w:szCs w:val="25"/>
        </w:rPr>
        <w:t xml:space="preserve"> СОШ» с филиалом в </w:t>
      </w:r>
      <w:proofErr w:type="spellStart"/>
      <w:r>
        <w:rPr>
          <w:sz w:val="25"/>
          <w:szCs w:val="25"/>
        </w:rPr>
        <w:t>д</w:t>
      </w:r>
      <w:proofErr w:type="gramStart"/>
      <w:r>
        <w:rPr>
          <w:sz w:val="25"/>
          <w:szCs w:val="25"/>
        </w:rPr>
        <w:t>.У</w:t>
      </w:r>
      <w:proofErr w:type="gramEnd"/>
      <w:r>
        <w:rPr>
          <w:sz w:val="25"/>
          <w:szCs w:val="25"/>
        </w:rPr>
        <w:t>талай</w:t>
      </w:r>
      <w:proofErr w:type="spellEnd"/>
      <w:r>
        <w:rPr>
          <w:sz w:val="25"/>
          <w:szCs w:val="25"/>
        </w:rPr>
        <w:t xml:space="preserve">, МДОУ детский сад «Ручеек», МКУК «КДЦ </w:t>
      </w:r>
      <w:proofErr w:type="spellStart"/>
      <w:r>
        <w:rPr>
          <w:sz w:val="25"/>
          <w:szCs w:val="25"/>
        </w:rPr>
        <w:t>с.Гадалей</w:t>
      </w:r>
      <w:proofErr w:type="spellEnd"/>
      <w:r>
        <w:rPr>
          <w:sz w:val="25"/>
          <w:szCs w:val="25"/>
        </w:rPr>
        <w:t xml:space="preserve">» со структурным подразделением  «Дом досуга» </w:t>
      </w:r>
      <w:proofErr w:type="spellStart"/>
      <w:r>
        <w:rPr>
          <w:sz w:val="25"/>
          <w:szCs w:val="25"/>
        </w:rPr>
        <w:t>д.Уталай</w:t>
      </w:r>
      <w:proofErr w:type="spellEnd"/>
      <w:r>
        <w:rPr>
          <w:sz w:val="25"/>
          <w:szCs w:val="25"/>
        </w:rPr>
        <w:t>), отделения ОГБУЗ  «</w:t>
      </w:r>
      <w:proofErr w:type="spellStart"/>
      <w:r>
        <w:rPr>
          <w:sz w:val="25"/>
          <w:szCs w:val="25"/>
        </w:rPr>
        <w:t>Тулунская</w:t>
      </w:r>
      <w:proofErr w:type="spellEnd"/>
      <w:r>
        <w:rPr>
          <w:sz w:val="25"/>
          <w:szCs w:val="25"/>
        </w:rPr>
        <w:t xml:space="preserve"> городская больница» - ФАП в </w:t>
      </w:r>
      <w:proofErr w:type="spellStart"/>
      <w:r>
        <w:rPr>
          <w:sz w:val="25"/>
          <w:szCs w:val="25"/>
        </w:rPr>
        <w:t>с.Гадалей</w:t>
      </w:r>
      <w:proofErr w:type="spellEnd"/>
      <w:r>
        <w:rPr>
          <w:sz w:val="25"/>
          <w:szCs w:val="25"/>
        </w:rPr>
        <w:t xml:space="preserve">, </w:t>
      </w:r>
      <w:proofErr w:type="spellStart"/>
      <w:r>
        <w:rPr>
          <w:sz w:val="25"/>
          <w:szCs w:val="25"/>
        </w:rPr>
        <w:t>д.Уталай</w:t>
      </w:r>
      <w:proofErr w:type="spellEnd"/>
      <w:r>
        <w:rPr>
          <w:sz w:val="25"/>
          <w:szCs w:val="25"/>
        </w:rPr>
        <w:t xml:space="preserve"> и в </w:t>
      </w:r>
      <w:proofErr w:type="spellStart"/>
      <w:r>
        <w:rPr>
          <w:sz w:val="25"/>
          <w:szCs w:val="25"/>
        </w:rPr>
        <w:t>д.Азей</w:t>
      </w:r>
      <w:proofErr w:type="spellEnd"/>
      <w:r>
        <w:rPr>
          <w:sz w:val="25"/>
          <w:szCs w:val="25"/>
        </w:rPr>
        <w:t>.</w:t>
      </w:r>
    </w:p>
    <w:p w:rsidR="00D14BCB" w:rsidRDefault="0099095E">
      <w:pPr>
        <w:tabs>
          <w:tab w:val="left" w:pos="720"/>
          <w:tab w:val="left" w:pos="1620"/>
        </w:tabs>
        <w:jc w:val="both"/>
      </w:pPr>
      <w:r>
        <w:rPr>
          <w:sz w:val="25"/>
          <w:szCs w:val="25"/>
        </w:rPr>
        <w:tab/>
        <w:t xml:space="preserve">В </w:t>
      </w:r>
      <w:proofErr w:type="spellStart"/>
      <w:r>
        <w:rPr>
          <w:sz w:val="25"/>
          <w:szCs w:val="25"/>
        </w:rPr>
        <w:t>с</w:t>
      </w:r>
      <w:proofErr w:type="gramStart"/>
      <w:r>
        <w:rPr>
          <w:sz w:val="25"/>
          <w:szCs w:val="25"/>
        </w:rPr>
        <w:t>.Г</w:t>
      </w:r>
      <w:proofErr w:type="gramEnd"/>
      <w:r>
        <w:rPr>
          <w:sz w:val="25"/>
          <w:szCs w:val="25"/>
        </w:rPr>
        <w:t>адалей</w:t>
      </w:r>
      <w:proofErr w:type="spellEnd"/>
      <w:r>
        <w:rPr>
          <w:sz w:val="25"/>
          <w:szCs w:val="25"/>
        </w:rPr>
        <w:t xml:space="preserve"> работает отделение ФГУП «Почта России», обслуживает население в деревнях </w:t>
      </w:r>
      <w:proofErr w:type="spellStart"/>
      <w:r>
        <w:rPr>
          <w:sz w:val="25"/>
          <w:szCs w:val="25"/>
        </w:rPr>
        <w:t>Азей</w:t>
      </w:r>
      <w:proofErr w:type="spellEnd"/>
      <w:r>
        <w:rPr>
          <w:sz w:val="25"/>
          <w:szCs w:val="25"/>
        </w:rPr>
        <w:t xml:space="preserve">, </w:t>
      </w:r>
      <w:proofErr w:type="spellStart"/>
      <w:r>
        <w:rPr>
          <w:sz w:val="25"/>
          <w:szCs w:val="25"/>
        </w:rPr>
        <w:t>Уталай</w:t>
      </w:r>
      <w:proofErr w:type="spellEnd"/>
      <w:r>
        <w:rPr>
          <w:sz w:val="25"/>
          <w:szCs w:val="25"/>
        </w:rPr>
        <w:t xml:space="preserve">, </w:t>
      </w:r>
      <w:proofErr w:type="spellStart"/>
      <w:r>
        <w:rPr>
          <w:sz w:val="25"/>
          <w:szCs w:val="25"/>
        </w:rPr>
        <w:t>Харгажин</w:t>
      </w:r>
      <w:proofErr w:type="spellEnd"/>
      <w:r>
        <w:rPr>
          <w:sz w:val="25"/>
          <w:szCs w:val="25"/>
        </w:rPr>
        <w:t xml:space="preserve">. </w:t>
      </w:r>
    </w:p>
    <w:p w:rsidR="00D14BCB" w:rsidRDefault="0099095E">
      <w:pPr>
        <w:tabs>
          <w:tab w:val="left" w:pos="720"/>
          <w:tab w:val="left" w:pos="1620"/>
        </w:tabs>
        <w:jc w:val="both"/>
      </w:pPr>
      <w:r>
        <w:rPr>
          <w:sz w:val="25"/>
          <w:szCs w:val="25"/>
        </w:rPr>
        <w:tab/>
        <w:t>В населенных пунктах поселения торговое обслуживание осуществляют 10 индивидуальных предпринимателей.</w:t>
      </w:r>
    </w:p>
    <w:p w:rsidR="00D14BCB" w:rsidRDefault="0099095E">
      <w:pPr>
        <w:tabs>
          <w:tab w:val="left" w:pos="720"/>
          <w:tab w:val="left" w:pos="1620"/>
        </w:tabs>
        <w:jc w:val="both"/>
      </w:pPr>
      <w:r>
        <w:rPr>
          <w:sz w:val="25"/>
          <w:szCs w:val="25"/>
        </w:rPr>
        <w:tab/>
        <w:t>Сельским хозяйством, заготовкой и обработкой древесины занимаются 4 крестьянско-фермерских хозяйств, расположенных на территории поселения.</w:t>
      </w:r>
    </w:p>
    <w:p w:rsidR="00D14BCB" w:rsidRDefault="0099095E">
      <w:pPr>
        <w:widowControl/>
        <w:tabs>
          <w:tab w:val="left" w:pos="720"/>
          <w:tab w:val="left" w:pos="1080"/>
          <w:tab w:val="left" w:pos="1620"/>
        </w:tabs>
        <w:spacing w:line="298" w:lineRule="exact"/>
        <w:jc w:val="both"/>
      </w:pPr>
      <w:r>
        <w:rPr>
          <w:rStyle w:val="FontStyle29"/>
          <w:b/>
          <w:sz w:val="25"/>
          <w:szCs w:val="25"/>
        </w:rPr>
        <w:tab/>
      </w:r>
      <w:r>
        <w:rPr>
          <w:rStyle w:val="FontStyle29"/>
          <w:sz w:val="25"/>
          <w:szCs w:val="25"/>
        </w:rPr>
        <w:t xml:space="preserve">Часть населения работает в филиале «Разрез </w:t>
      </w:r>
      <w:proofErr w:type="spellStart"/>
      <w:r>
        <w:rPr>
          <w:rStyle w:val="FontStyle29"/>
          <w:sz w:val="25"/>
          <w:szCs w:val="25"/>
        </w:rPr>
        <w:t>Тулунуголь</w:t>
      </w:r>
      <w:proofErr w:type="spellEnd"/>
      <w:r>
        <w:rPr>
          <w:rStyle w:val="FontStyle29"/>
          <w:sz w:val="25"/>
          <w:szCs w:val="25"/>
        </w:rPr>
        <w:t>» «ООО «Компания «</w:t>
      </w:r>
      <w:proofErr w:type="spellStart"/>
      <w:r>
        <w:rPr>
          <w:rStyle w:val="FontStyle29"/>
          <w:sz w:val="25"/>
          <w:szCs w:val="25"/>
        </w:rPr>
        <w:t>Востсибуголь</w:t>
      </w:r>
      <w:proofErr w:type="spellEnd"/>
      <w:r>
        <w:rPr>
          <w:rStyle w:val="FontStyle29"/>
          <w:sz w:val="25"/>
          <w:szCs w:val="25"/>
        </w:rPr>
        <w:t>»,  автотранспортных предприятиях, вахтовым методом, у частных предпринимателей.</w:t>
      </w:r>
    </w:p>
    <w:p w:rsidR="00D14BCB" w:rsidRDefault="00D14BCB">
      <w:pPr>
        <w:pStyle w:val="ad"/>
        <w:tabs>
          <w:tab w:val="left" w:pos="720"/>
          <w:tab w:val="left" w:pos="1080"/>
          <w:tab w:val="left" w:pos="1620"/>
        </w:tabs>
        <w:spacing w:line="240" w:lineRule="atLeast"/>
        <w:ind w:left="0" w:right="0" w:firstLine="567"/>
        <w:jc w:val="left"/>
        <w:rPr>
          <w:rStyle w:val="FontStyle29"/>
          <w:sz w:val="25"/>
          <w:szCs w:val="25"/>
        </w:rPr>
      </w:pPr>
    </w:p>
    <w:p w:rsidR="00D14BCB" w:rsidRDefault="0099095E">
      <w:pPr>
        <w:ind w:firstLine="709"/>
        <w:jc w:val="both"/>
      </w:pPr>
      <w:r>
        <w:rPr>
          <w:rStyle w:val="FontStyle29"/>
          <w:b/>
          <w:sz w:val="25"/>
          <w:szCs w:val="25"/>
        </w:rPr>
        <w:t xml:space="preserve">Анализ муниципальных  правовых документов муниципального образования по вопросам составления, рассмотрения, утверждения и исполнения бюджета </w:t>
      </w:r>
      <w:proofErr w:type="spellStart"/>
      <w:r>
        <w:rPr>
          <w:rStyle w:val="FontStyle29"/>
          <w:b/>
          <w:sz w:val="25"/>
          <w:szCs w:val="25"/>
        </w:rPr>
        <w:t>Гадалейского</w:t>
      </w:r>
      <w:proofErr w:type="spellEnd"/>
      <w:r>
        <w:rPr>
          <w:rStyle w:val="FontStyle29"/>
          <w:b/>
          <w:sz w:val="25"/>
          <w:szCs w:val="25"/>
        </w:rPr>
        <w:t xml:space="preserve"> муниципального образования, их соответствие федеральному, областному и муниципальному  законодательству </w:t>
      </w:r>
      <w:r>
        <w:rPr>
          <w:rStyle w:val="FontStyle29"/>
          <w:sz w:val="25"/>
          <w:szCs w:val="25"/>
        </w:rPr>
        <w:t>показал, что:</w:t>
      </w:r>
    </w:p>
    <w:p w:rsidR="00D14BCB" w:rsidRDefault="0099095E">
      <w:pPr>
        <w:pStyle w:val="Style6"/>
        <w:widowControl/>
        <w:spacing w:line="240" w:lineRule="auto"/>
        <w:ind w:firstLine="720"/>
      </w:pPr>
      <w:r>
        <w:rPr>
          <w:rStyle w:val="FontStyle29"/>
          <w:sz w:val="25"/>
          <w:szCs w:val="25"/>
        </w:rPr>
        <w:t xml:space="preserve">Проект решения Думы </w:t>
      </w:r>
      <w:proofErr w:type="spellStart"/>
      <w:r>
        <w:rPr>
          <w:rStyle w:val="FontStyle29"/>
          <w:sz w:val="25"/>
          <w:szCs w:val="25"/>
        </w:rPr>
        <w:t>Гадалей</w:t>
      </w:r>
      <w:r>
        <w:rPr>
          <w:sz w:val="25"/>
          <w:szCs w:val="25"/>
        </w:rPr>
        <w:t>ского</w:t>
      </w:r>
      <w:proofErr w:type="spellEnd"/>
      <w:r>
        <w:rPr>
          <w:sz w:val="25"/>
          <w:szCs w:val="25"/>
        </w:rPr>
        <w:t xml:space="preserve"> </w:t>
      </w:r>
      <w:r>
        <w:rPr>
          <w:rStyle w:val="FontStyle29"/>
          <w:sz w:val="25"/>
          <w:szCs w:val="25"/>
        </w:rPr>
        <w:t xml:space="preserve">сельского поселения «Об исполнении бюджета </w:t>
      </w:r>
      <w:proofErr w:type="spellStart"/>
      <w:r>
        <w:rPr>
          <w:rStyle w:val="FontStyle29"/>
          <w:sz w:val="25"/>
          <w:szCs w:val="25"/>
        </w:rPr>
        <w:t>Гадалей</w:t>
      </w:r>
      <w:r>
        <w:rPr>
          <w:sz w:val="25"/>
          <w:szCs w:val="25"/>
        </w:rPr>
        <w:t>ского</w:t>
      </w:r>
      <w:proofErr w:type="spellEnd"/>
      <w:r>
        <w:rPr>
          <w:sz w:val="25"/>
          <w:szCs w:val="25"/>
        </w:rPr>
        <w:t xml:space="preserve"> муниципального образования за 2017 год» представлен в Контрольно-счетную палату муниципального образования «</w:t>
      </w:r>
      <w:proofErr w:type="spellStart"/>
      <w:r>
        <w:rPr>
          <w:sz w:val="25"/>
          <w:szCs w:val="25"/>
        </w:rPr>
        <w:t>Тулунский</w:t>
      </w:r>
      <w:proofErr w:type="spellEnd"/>
      <w:r>
        <w:rPr>
          <w:sz w:val="25"/>
          <w:szCs w:val="25"/>
        </w:rPr>
        <w:t xml:space="preserve"> район» 30.03.2018г. (письмо главы </w:t>
      </w:r>
      <w:proofErr w:type="spellStart"/>
      <w:r>
        <w:rPr>
          <w:sz w:val="25"/>
          <w:szCs w:val="25"/>
        </w:rPr>
        <w:t>Гадалейского</w:t>
      </w:r>
      <w:proofErr w:type="spellEnd"/>
      <w:r>
        <w:rPr>
          <w:sz w:val="25"/>
          <w:szCs w:val="25"/>
        </w:rPr>
        <w:t xml:space="preserve"> сельского поселения от 30.03.2018г. №101),  т.е. в срок, предусмотренный п.3  ст.264.4 Бюджетного Кодекса РФ.</w:t>
      </w:r>
    </w:p>
    <w:p w:rsidR="00D14BCB" w:rsidRDefault="0099095E">
      <w:pPr>
        <w:tabs>
          <w:tab w:val="left" w:pos="709"/>
          <w:tab w:val="left" w:pos="1080"/>
        </w:tabs>
        <w:jc w:val="both"/>
      </w:pPr>
      <w:proofErr w:type="gramStart"/>
      <w:r>
        <w:rPr>
          <w:sz w:val="25"/>
          <w:szCs w:val="25"/>
        </w:rPr>
        <w:t xml:space="preserve">Составление проекта бюджета </w:t>
      </w:r>
      <w:proofErr w:type="spellStart"/>
      <w:r>
        <w:rPr>
          <w:sz w:val="25"/>
          <w:szCs w:val="25"/>
        </w:rPr>
        <w:t>Гадалейского</w:t>
      </w:r>
      <w:proofErr w:type="spellEnd"/>
      <w:r>
        <w:rPr>
          <w:sz w:val="25"/>
          <w:szCs w:val="25"/>
        </w:rPr>
        <w:t xml:space="preserve"> муниципального образования на 2017 год и на плановый период 2018 и 2019 годов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основными направлениями бюджетной политики </w:t>
      </w:r>
      <w:proofErr w:type="spellStart"/>
      <w:r>
        <w:rPr>
          <w:sz w:val="25"/>
          <w:szCs w:val="25"/>
        </w:rPr>
        <w:t>Гадалейского</w:t>
      </w:r>
      <w:proofErr w:type="spellEnd"/>
      <w:r>
        <w:rPr>
          <w:sz w:val="25"/>
          <w:szCs w:val="25"/>
        </w:rPr>
        <w:t xml:space="preserve"> муниципального образования  на 2017 год и плановый период 2018 и 2019 годов, утвержденных постановлением администрации </w:t>
      </w:r>
      <w:proofErr w:type="spellStart"/>
      <w:r>
        <w:rPr>
          <w:sz w:val="25"/>
          <w:szCs w:val="25"/>
        </w:rPr>
        <w:t>Гадалейского</w:t>
      </w:r>
      <w:proofErr w:type="spellEnd"/>
      <w:r>
        <w:rPr>
          <w:sz w:val="25"/>
          <w:szCs w:val="25"/>
        </w:rPr>
        <w:t xml:space="preserve"> сельского поселения</w:t>
      </w:r>
      <w:proofErr w:type="gramEnd"/>
      <w:r>
        <w:rPr>
          <w:sz w:val="25"/>
          <w:szCs w:val="25"/>
        </w:rPr>
        <w:t xml:space="preserve"> от 30.09.2016г. № 82., основными направлениями налоговой политики </w:t>
      </w:r>
      <w:proofErr w:type="spellStart"/>
      <w:r>
        <w:rPr>
          <w:sz w:val="25"/>
          <w:szCs w:val="25"/>
        </w:rPr>
        <w:t>Гадалейского</w:t>
      </w:r>
      <w:proofErr w:type="spellEnd"/>
      <w:r>
        <w:rPr>
          <w:sz w:val="25"/>
          <w:szCs w:val="25"/>
        </w:rPr>
        <w:t xml:space="preserve"> муниципального образования на 2017 год и плановый период 2018 и 2019 годов, утвержденных постановлением администрации </w:t>
      </w:r>
      <w:proofErr w:type="spellStart"/>
      <w:r>
        <w:rPr>
          <w:sz w:val="25"/>
          <w:szCs w:val="25"/>
        </w:rPr>
        <w:t>Гадалейского</w:t>
      </w:r>
      <w:proofErr w:type="spellEnd"/>
      <w:r>
        <w:rPr>
          <w:sz w:val="25"/>
          <w:szCs w:val="25"/>
        </w:rPr>
        <w:t xml:space="preserve"> сельского поселения от 30.09.2016г. № 81. и иными нормативными актами действующего федерального, областного законодательства и муниципальными правовыми актами </w:t>
      </w:r>
      <w:proofErr w:type="spellStart"/>
      <w:r>
        <w:rPr>
          <w:sz w:val="25"/>
          <w:szCs w:val="25"/>
        </w:rPr>
        <w:t>Гадалейского</w:t>
      </w:r>
      <w:proofErr w:type="spellEnd"/>
      <w:r>
        <w:rPr>
          <w:sz w:val="25"/>
          <w:szCs w:val="25"/>
        </w:rPr>
        <w:t xml:space="preserve"> муниципального образования.</w:t>
      </w:r>
    </w:p>
    <w:p w:rsidR="00D14BCB" w:rsidRDefault="0099095E">
      <w:pPr>
        <w:tabs>
          <w:tab w:val="left" w:pos="709"/>
          <w:tab w:val="left" w:pos="1080"/>
        </w:tabs>
        <w:jc w:val="both"/>
      </w:pPr>
      <w:proofErr w:type="gramStart"/>
      <w:r>
        <w:rPr>
          <w:sz w:val="25"/>
          <w:szCs w:val="25"/>
        </w:rPr>
        <w:t xml:space="preserve">Порядок и сроки составления проекта районного бюджета и проектов бюджетов сельских </w:t>
      </w:r>
      <w:r>
        <w:rPr>
          <w:sz w:val="25"/>
          <w:szCs w:val="25"/>
        </w:rPr>
        <w:lastRenderedPageBreak/>
        <w:t xml:space="preserve">поселений на 2017 год и на плановый период 2018 и 2019 годов, в соответствии со ст. 184 Бюджетного кодекса Российской Федерации, определены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10.06.2016г. № 62-пг «Об утверждении Положения о порядке и сроках составления проекта бюджета </w:t>
      </w:r>
      <w:proofErr w:type="spellStart"/>
      <w:r>
        <w:rPr>
          <w:sz w:val="25"/>
          <w:szCs w:val="25"/>
        </w:rPr>
        <w:t>Тулунского</w:t>
      </w:r>
      <w:proofErr w:type="spellEnd"/>
      <w:r>
        <w:rPr>
          <w:sz w:val="25"/>
          <w:szCs w:val="25"/>
        </w:rPr>
        <w:t xml:space="preserve"> муниципального района и проектов бюджетов сельских поселений</w:t>
      </w:r>
      <w:proofErr w:type="gramEnd"/>
      <w:r>
        <w:rPr>
          <w:sz w:val="25"/>
          <w:szCs w:val="25"/>
        </w:rPr>
        <w:t xml:space="preserve"> </w:t>
      </w:r>
      <w:proofErr w:type="gramStart"/>
      <w:r>
        <w:rPr>
          <w:sz w:val="25"/>
          <w:szCs w:val="25"/>
        </w:rPr>
        <w:t xml:space="preserve">на 2017 год и на плановый период 2018 и 2019 годов и порядке работы над документами и материалами, предоставляемыми в Думу </w:t>
      </w:r>
      <w:proofErr w:type="spellStart"/>
      <w:r>
        <w:rPr>
          <w:sz w:val="25"/>
          <w:szCs w:val="25"/>
        </w:rPr>
        <w:t>Тулунского</w:t>
      </w:r>
      <w:proofErr w:type="spellEnd"/>
      <w:r>
        <w:rPr>
          <w:sz w:val="25"/>
          <w:szCs w:val="25"/>
        </w:rPr>
        <w:t xml:space="preserve"> муниципального района одновременно с проектом бюджета </w:t>
      </w:r>
      <w:proofErr w:type="spellStart"/>
      <w:r>
        <w:rPr>
          <w:sz w:val="25"/>
          <w:szCs w:val="25"/>
        </w:rPr>
        <w:t>Тулунского</w:t>
      </w:r>
      <w:proofErr w:type="spellEnd"/>
      <w:r>
        <w:rPr>
          <w:sz w:val="25"/>
          <w:szCs w:val="25"/>
        </w:rPr>
        <w:t xml:space="preserve">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roofErr w:type="gramEnd"/>
    </w:p>
    <w:p w:rsidR="00D14BCB" w:rsidRDefault="0099095E">
      <w:pPr>
        <w:tabs>
          <w:tab w:val="left" w:pos="709"/>
          <w:tab w:val="left" w:pos="1080"/>
        </w:tabs>
        <w:ind w:firstLine="180"/>
        <w:jc w:val="both"/>
      </w:pPr>
      <w:r>
        <w:rPr>
          <w:sz w:val="25"/>
          <w:szCs w:val="25"/>
        </w:rPr>
        <w:tab/>
      </w:r>
      <w:proofErr w:type="gramStart"/>
      <w:r>
        <w:rPr>
          <w:sz w:val="25"/>
          <w:szCs w:val="25"/>
        </w:rPr>
        <w:t xml:space="preserve">При  составлении, рассмотрении, утверждении и исполнении бюджета поселения на 2017 год и на плановый период 2018 и 2019 годов Дума </w:t>
      </w:r>
      <w:proofErr w:type="spellStart"/>
      <w:r>
        <w:rPr>
          <w:sz w:val="25"/>
          <w:szCs w:val="25"/>
        </w:rPr>
        <w:t>Гадалейского</w:t>
      </w:r>
      <w:proofErr w:type="spellEnd"/>
      <w:r>
        <w:rPr>
          <w:sz w:val="25"/>
          <w:szCs w:val="25"/>
        </w:rPr>
        <w:t xml:space="preserve"> муниципального образования, глава </w:t>
      </w:r>
      <w:proofErr w:type="spellStart"/>
      <w:r>
        <w:rPr>
          <w:sz w:val="25"/>
          <w:szCs w:val="25"/>
        </w:rPr>
        <w:t>Гадалейского</w:t>
      </w:r>
      <w:proofErr w:type="spellEnd"/>
      <w:r>
        <w:rPr>
          <w:sz w:val="25"/>
          <w:szCs w:val="25"/>
        </w:rPr>
        <w:t xml:space="preserve"> сельского поселения руководствуются Бюджетным кодексом РФ, федеральным и областным законодательством, Уставом </w:t>
      </w:r>
      <w:proofErr w:type="spellStart"/>
      <w:r>
        <w:rPr>
          <w:sz w:val="25"/>
          <w:szCs w:val="25"/>
        </w:rPr>
        <w:t>Гадалейского</w:t>
      </w:r>
      <w:proofErr w:type="spellEnd"/>
      <w:r>
        <w:rPr>
          <w:sz w:val="25"/>
          <w:szCs w:val="25"/>
        </w:rPr>
        <w:t xml:space="preserve"> муниципального образования, принятым решением Думы </w:t>
      </w:r>
      <w:proofErr w:type="spellStart"/>
      <w:r>
        <w:rPr>
          <w:sz w:val="25"/>
          <w:szCs w:val="25"/>
        </w:rPr>
        <w:t>Гадалейского</w:t>
      </w:r>
      <w:proofErr w:type="spellEnd"/>
      <w:r>
        <w:rPr>
          <w:sz w:val="25"/>
          <w:szCs w:val="25"/>
        </w:rPr>
        <w:t xml:space="preserve"> сельского поселения от 07.07.2009г. №61 (с изменениями и дополнениями) и Положением о бюджетном процессе в </w:t>
      </w:r>
      <w:proofErr w:type="spellStart"/>
      <w:r>
        <w:rPr>
          <w:sz w:val="25"/>
          <w:szCs w:val="25"/>
        </w:rPr>
        <w:t>Гадалейском</w:t>
      </w:r>
      <w:proofErr w:type="spellEnd"/>
      <w:proofErr w:type="gramEnd"/>
      <w:r>
        <w:rPr>
          <w:sz w:val="25"/>
          <w:szCs w:val="25"/>
        </w:rPr>
        <w:t xml:space="preserve"> муниципальном </w:t>
      </w:r>
      <w:proofErr w:type="gramStart"/>
      <w:r>
        <w:rPr>
          <w:sz w:val="25"/>
          <w:szCs w:val="25"/>
        </w:rPr>
        <w:t>образовании</w:t>
      </w:r>
      <w:proofErr w:type="gramEnd"/>
      <w:r>
        <w:rPr>
          <w:sz w:val="25"/>
          <w:szCs w:val="25"/>
        </w:rPr>
        <w:t xml:space="preserve"> (далее по тексту - понятия «сельское Поселение», «муниципальное образование» используется в равной мере для обозначения </w:t>
      </w:r>
      <w:proofErr w:type="spellStart"/>
      <w:r>
        <w:rPr>
          <w:sz w:val="25"/>
          <w:szCs w:val="25"/>
        </w:rPr>
        <w:t>Гадалейского</w:t>
      </w:r>
      <w:proofErr w:type="spellEnd"/>
      <w:r>
        <w:rPr>
          <w:sz w:val="25"/>
          <w:szCs w:val="25"/>
        </w:rPr>
        <w:t xml:space="preserve"> муниципального образования),  муниципальными правовыми актами органа местного самоуправления.  </w:t>
      </w:r>
    </w:p>
    <w:p w:rsidR="00D14BCB" w:rsidRDefault="0099095E">
      <w:pPr>
        <w:tabs>
          <w:tab w:val="left" w:pos="709"/>
          <w:tab w:val="left" w:pos="1080"/>
        </w:tabs>
        <w:jc w:val="both"/>
      </w:pPr>
      <w:r>
        <w:rPr>
          <w:sz w:val="25"/>
          <w:szCs w:val="25"/>
        </w:rPr>
        <w:tab/>
      </w:r>
      <w:proofErr w:type="gramStart"/>
      <w:r>
        <w:rPr>
          <w:sz w:val="25"/>
          <w:szCs w:val="25"/>
        </w:rPr>
        <w:t>Согласно ст</w:t>
      </w:r>
      <w:r>
        <w:rPr>
          <w:sz w:val="25"/>
          <w:szCs w:val="25"/>
          <w:highlight w:val="white"/>
        </w:rPr>
        <w:t>.2</w:t>
      </w:r>
      <w:r>
        <w:rPr>
          <w:sz w:val="25"/>
          <w:szCs w:val="25"/>
        </w:rPr>
        <w:t xml:space="preserve"> Положения о бюджетном процессе, участниками бюджетного процесса в </w:t>
      </w:r>
      <w:proofErr w:type="spellStart"/>
      <w:r>
        <w:rPr>
          <w:sz w:val="25"/>
          <w:szCs w:val="25"/>
        </w:rPr>
        <w:t>Гадалейском</w:t>
      </w:r>
      <w:proofErr w:type="spellEnd"/>
      <w:r>
        <w:rPr>
          <w:sz w:val="25"/>
          <w:szCs w:val="25"/>
        </w:rPr>
        <w:t xml:space="preserve"> муниципальном образовании являются: глава </w:t>
      </w:r>
      <w:proofErr w:type="spellStart"/>
      <w:r>
        <w:rPr>
          <w:sz w:val="25"/>
          <w:szCs w:val="25"/>
        </w:rPr>
        <w:t>Гадалейского</w:t>
      </w:r>
      <w:proofErr w:type="spellEnd"/>
      <w:r>
        <w:rPr>
          <w:sz w:val="25"/>
          <w:szCs w:val="25"/>
        </w:rPr>
        <w:t xml:space="preserve"> сельского поселения, Дума </w:t>
      </w:r>
      <w:proofErr w:type="spellStart"/>
      <w:r>
        <w:rPr>
          <w:sz w:val="25"/>
          <w:szCs w:val="25"/>
        </w:rPr>
        <w:t>Гадалейского</w:t>
      </w:r>
      <w:proofErr w:type="spellEnd"/>
      <w:r>
        <w:rPr>
          <w:sz w:val="25"/>
          <w:szCs w:val="25"/>
        </w:rPr>
        <w:t xml:space="preserve"> сельского поселения, администрация </w:t>
      </w:r>
      <w:proofErr w:type="spellStart"/>
      <w:r>
        <w:rPr>
          <w:sz w:val="25"/>
          <w:szCs w:val="25"/>
        </w:rPr>
        <w:t>Гадалейского</w:t>
      </w:r>
      <w:proofErr w:type="spellEnd"/>
      <w:r>
        <w:rPr>
          <w:sz w:val="25"/>
          <w:szCs w:val="25"/>
        </w:rPr>
        <w:t xml:space="preserve"> сельского поселения, финансовый орган администрации </w:t>
      </w:r>
      <w:proofErr w:type="spellStart"/>
      <w:r>
        <w:rPr>
          <w:sz w:val="25"/>
          <w:szCs w:val="25"/>
        </w:rPr>
        <w:t>Гадалейского</w:t>
      </w:r>
      <w:proofErr w:type="spellEnd"/>
      <w:r>
        <w:rPr>
          <w:sz w:val="25"/>
          <w:szCs w:val="25"/>
        </w:rPr>
        <w:t xml:space="preserve"> сельского поселения, контрольно-счетная палата </w:t>
      </w:r>
      <w:proofErr w:type="spellStart"/>
      <w:r>
        <w:rPr>
          <w:sz w:val="25"/>
          <w:szCs w:val="25"/>
        </w:rPr>
        <w:t>Гадалейского</w:t>
      </w:r>
      <w:proofErr w:type="spellEnd"/>
      <w:r>
        <w:rPr>
          <w:sz w:val="25"/>
          <w:szCs w:val="25"/>
        </w:rPr>
        <w:t xml:space="preserve">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roofErr w:type="gramEnd"/>
    </w:p>
    <w:p w:rsidR="00D14BCB" w:rsidRDefault="0099095E">
      <w:pPr>
        <w:tabs>
          <w:tab w:val="left" w:pos="720"/>
        </w:tabs>
        <w:jc w:val="both"/>
      </w:pPr>
      <w:r>
        <w:rPr>
          <w:sz w:val="25"/>
          <w:szCs w:val="25"/>
        </w:rPr>
        <w:tab/>
      </w:r>
      <w:proofErr w:type="gramStart"/>
      <w:r>
        <w:rPr>
          <w:sz w:val="25"/>
          <w:szCs w:val="25"/>
        </w:rPr>
        <w:t xml:space="preserve">В соответствии с заключенным Соглашением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Гадалейского</w:t>
      </w:r>
      <w:proofErr w:type="spellEnd"/>
      <w:r>
        <w:rPr>
          <w:sz w:val="25"/>
          <w:szCs w:val="25"/>
        </w:rPr>
        <w:t xml:space="preserve"> муниципального образования от 16.03.2015г. №1/1 Администрация </w:t>
      </w:r>
      <w:proofErr w:type="spellStart"/>
      <w:r>
        <w:rPr>
          <w:sz w:val="25"/>
          <w:szCs w:val="25"/>
        </w:rPr>
        <w:t>Тулунского</w:t>
      </w:r>
      <w:proofErr w:type="spellEnd"/>
      <w:r>
        <w:rPr>
          <w:sz w:val="25"/>
          <w:szCs w:val="25"/>
        </w:rPr>
        <w:t xml:space="preserve"> муниципального района наделена полномочиями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w:t>
      </w:r>
      <w:proofErr w:type="gramEnd"/>
      <w:r>
        <w:rPr>
          <w:sz w:val="25"/>
          <w:szCs w:val="25"/>
        </w:rPr>
        <w:t xml:space="preserve">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w:t>
      </w:r>
      <w:proofErr w:type="gramStart"/>
      <w:r>
        <w:rPr>
          <w:sz w:val="25"/>
          <w:szCs w:val="25"/>
        </w:rPr>
        <w:t xml:space="preserve">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w:t>
      </w:r>
      <w:proofErr w:type="spellStart"/>
      <w:r>
        <w:rPr>
          <w:sz w:val="25"/>
          <w:szCs w:val="25"/>
        </w:rPr>
        <w:t>Тулунского</w:t>
      </w:r>
      <w:proofErr w:type="spellEnd"/>
      <w:r>
        <w:rPr>
          <w:sz w:val="25"/>
          <w:szCs w:val="25"/>
        </w:rPr>
        <w:t xml:space="preserve"> муниципального района по  Соглашению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Гадалейского</w:t>
      </w:r>
      <w:proofErr w:type="spellEnd"/>
      <w:r>
        <w:rPr>
          <w:sz w:val="25"/>
          <w:szCs w:val="25"/>
        </w:rPr>
        <w:t xml:space="preserve"> муниципального образования от 01.03.2015г.  №б/н.</w:t>
      </w:r>
      <w:proofErr w:type="gramEnd"/>
    </w:p>
    <w:p w:rsidR="00D14BCB" w:rsidRDefault="0099095E">
      <w:pPr>
        <w:tabs>
          <w:tab w:val="left" w:pos="709"/>
          <w:tab w:val="left" w:pos="1080"/>
        </w:tabs>
        <w:jc w:val="both"/>
        <w:rPr>
          <w:sz w:val="25"/>
          <w:szCs w:val="25"/>
        </w:rPr>
      </w:pPr>
      <w:r>
        <w:rPr>
          <w:sz w:val="25"/>
          <w:szCs w:val="25"/>
        </w:rPr>
        <w:tab/>
        <w:t xml:space="preserve">Бюджетные полномочия по организации составления проекта бюджета поселения, организации исполнения бюджета и </w:t>
      </w:r>
      <w:proofErr w:type="gramStart"/>
      <w:r>
        <w:rPr>
          <w:sz w:val="25"/>
          <w:szCs w:val="25"/>
        </w:rPr>
        <w:t>контролю за</w:t>
      </w:r>
      <w:proofErr w:type="gramEnd"/>
      <w:r>
        <w:rPr>
          <w:sz w:val="25"/>
          <w:szCs w:val="25"/>
        </w:rPr>
        <w:t xml:space="preserve"> его исполнением и ряд других полномочий исполняет Комитет по финансам администрации </w:t>
      </w:r>
      <w:proofErr w:type="spellStart"/>
      <w:r>
        <w:rPr>
          <w:sz w:val="25"/>
          <w:szCs w:val="25"/>
        </w:rPr>
        <w:t>Тулунского</w:t>
      </w:r>
      <w:proofErr w:type="spellEnd"/>
      <w:r>
        <w:rPr>
          <w:sz w:val="25"/>
          <w:szCs w:val="25"/>
        </w:rPr>
        <w:t xml:space="preserve"> муниципального района.</w:t>
      </w:r>
    </w:p>
    <w:p w:rsidR="00D14BCB" w:rsidRDefault="0099095E">
      <w:pPr>
        <w:tabs>
          <w:tab w:val="left" w:pos="709"/>
          <w:tab w:val="left" w:pos="1080"/>
        </w:tabs>
        <w:ind w:firstLine="180"/>
        <w:jc w:val="both"/>
      </w:pPr>
      <w:r>
        <w:rPr>
          <w:sz w:val="25"/>
          <w:szCs w:val="25"/>
        </w:rPr>
        <w:tab/>
      </w:r>
      <w:proofErr w:type="gramStart"/>
      <w:r>
        <w:rPr>
          <w:sz w:val="25"/>
          <w:szCs w:val="25"/>
        </w:rPr>
        <w:t xml:space="preserve">Положением о бюджетном процессе в </w:t>
      </w:r>
      <w:proofErr w:type="spellStart"/>
      <w:r>
        <w:rPr>
          <w:sz w:val="25"/>
          <w:szCs w:val="25"/>
        </w:rPr>
        <w:t>Гадалейском</w:t>
      </w:r>
      <w:proofErr w:type="spellEnd"/>
      <w:r>
        <w:rPr>
          <w:sz w:val="25"/>
          <w:szCs w:val="25"/>
        </w:rPr>
        <w:t xml:space="preserve"> муниципальном образовании </w:t>
      </w:r>
      <w:r>
        <w:rPr>
          <w:sz w:val="25"/>
          <w:szCs w:val="25"/>
        </w:rPr>
        <w:lastRenderedPageBreak/>
        <w:t xml:space="preserve">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proofErr w:type="spellStart"/>
      <w:r>
        <w:rPr>
          <w:sz w:val="25"/>
          <w:szCs w:val="25"/>
        </w:rPr>
        <w:t>Гадалейского</w:t>
      </w:r>
      <w:proofErr w:type="spellEnd"/>
      <w:r>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roofErr w:type="gramEnd"/>
    </w:p>
    <w:p w:rsidR="00D14BCB" w:rsidRDefault="0099095E">
      <w:pPr>
        <w:pStyle w:val="Style6"/>
        <w:widowControl/>
        <w:spacing w:line="298" w:lineRule="exact"/>
        <w:ind w:firstLine="720"/>
      </w:pPr>
      <w:r>
        <w:rPr>
          <w:rStyle w:val="FontStyle29"/>
          <w:sz w:val="25"/>
          <w:szCs w:val="25"/>
        </w:rPr>
        <w:t xml:space="preserve">Представленная Администрацией </w:t>
      </w:r>
      <w:proofErr w:type="spellStart"/>
      <w:r>
        <w:rPr>
          <w:rStyle w:val="FontStyle29"/>
          <w:sz w:val="25"/>
          <w:szCs w:val="25"/>
        </w:rPr>
        <w:t>Гадалей</w:t>
      </w:r>
      <w:r>
        <w:rPr>
          <w:sz w:val="25"/>
          <w:szCs w:val="25"/>
        </w:rPr>
        <w:t>ского</w:t>
      </w:r>
      <w:proofErr w:type="spellEnd"/>
      <w:r>
        <w:rPr>
          <w:rStyle w:val="FontStyle29"/>
          <w:sz w:val="25"/>
          <w:szCs w:val="25"/>
        </w:rPr>
        <w:t xml:space="preserve"> сельского поселения б</w:t>
      </w:r>
      <w:r>
        <w:rPr>
          <w:sz w:val="25"/>
          <w:szCs w:val="25"/>
        </w:rPr>
        <w:t xml:space="preserve">юджетная отчетность составлена в соответствии со ст.264.1 Бюджетного кодекса РФ,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p>
    <w:p w:rsidR="00D14BCB" w:rsidRDefault="0099095E">
      <w:pPr>
        <w:tabs>
          <w:tab w:val="left" w:pos="709"/>
          <w:tab w:val="left" w:pos="1080"/>
        </w:tabs>
        <w:jc w:val="both"/>
        <w:rPr>
          <w:sz w:val="25"/>
          <w:szCs w:val="25"/>
        </w:rPr>
      </w:pPr>
      <w:r>
        <w:rPr>
          <w:sz w:val="25"/>
          <w:szCs w:val="25"/>
        </w:rPr>
        <w:t xml:space="preserve">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w:t>
      </w:r>
      <w:proofErr w:type="spellStart"/>
      <w:r>
        <w:rPr>
          <w:sz w:val="25"/>
          <w:szCs w:val="25"/>
        </w:rPr>
        <w:t>Тулунского</w:t>
      </w:r>
      <w:proofErr w:type="spellEnd"/>
      <w:r>
        <w:rPr>
          <w:sz w:val="25"/>
          <w:szCs w:val="25"/>
        </w:rPr>
        <w:t xml:space="preserve"> муниципального района:</w:t>
      </w:r>
    </w:p>
    <w:p w:rsidR="00D14BCB" w:rsidRDefault="0099095E">
      <w:pPr>
        <w:ind w:firstLine="540"/>
        <w:jc w:val="both"/>
        <w:rPr>
          <w:sz w:val="25"/>
          <w:szCs w:val="25"/>
        </w:rPr>
      </w:pPr>
      <w:r>
        <w:rPr>
          <w:sz w:val="25"/>
          <w:szCs w:val="25"/>
        </w:rPr>
        <w:t>Баланс по поступлениям и выбытиям бюджетных средств (ф.0503140);</w:t>
      </w:r>
    </w:p>
    <w:p w:rsidR="00D14BCB" w:rsidRDefault="0099095E">
      <w:pPr>
        <w:ind w:firstLine="540"/>
        <w:jc w:val="both"/>
        <w:rPr>
          <w:sz w:val="25"/>
          <w:szCs w:val="25"/>
        </w:rPr>
      </w:pPr>
      <w:r>
        <w:rPr>
          <w:sz w:val="25"/>
          <w:szCs w:val="25"/>
        </w:rPr>
        <w:t>Баланс исполнения бюджета (ф.0503120);</w:t>
      </w:r>
    </w:p>
    <w:p w:rsidR="00D14BCB" w:rsidRDefault="0099095E">
      <w:pPr>
        <w:ind w:firstLine="540"/>
        <w:jc w:val="both"/>
        <w:rPr>
          <w:sz w:val="25"/>
          <w:szCs w:val="25"/>
        </w:rPr>
      </w:pPr>
      <w:r>
        <w:rPr>
          <w:sz w:val="25"/>
          <w:szCs w:val="25"/>
        </w:rPr>
        <w:t>Справка по консолидируемым расчетам (ф.0503125);</w:t>
      </w:r>
    </w:p>
    <w:p w:rsidR="00D14BCB" w:rsidRDefault="0099095E">
      <w:pPr>
        <w:ind w:firstLine="540"/>
        <w:jc w:val="both"/>
        <w:rPr>
          <w:sz w:val="25"/>
          <w:szCs w:val="25"/>
        </w:rPr>
      </w:pPr>
      <w:r>
        <w:rPr>
          <w:sz w:val="25"/>
          <w:szCs w:val="25"/>
        </w:rPr>
        <w:t>Отчет о бюджетных обязательствах (ф.0503128);</w:t>
      </w:r>
    </w:p>
    <w:p w:rsidR="00D14BCB" w:rsidRDefault="0099095E">
      <w:pPr>
        <w:ind w:firstLine="540"/>
        <w:jc w:val="both"/>
        <w:rPr>
          <w:sz w:val="25"/>
          <w:szCs w:val="25"/>
        </w:rPr>
      </w:pPr>
      <w:r>
        <w:rPr>
          <w:sz w:val="25"/>
          <w:szCs w:val="25"/>
        </w:rPr>
        <w:t>Справка по заключению счетов бюджетного учета отчетного финансового года (ф.0503110);</w:t>
      </w:r>
    </w:p>
    <w:p w:rsidR="00D14BCB" w:rsidRDefault="0099095E">
      <w:pPr>
        <w:ind w:firstLine="540"/>
        <w:jc w:val="both"/>
        <w:rPr>
          <w:sz w:val="25"/>
          <w:szCs w:val="25"/>
        </w:rPr>
      </w:pPr>
      <w:r>
        <w:rPr>
          <w:sz w:val="25"/>
          <w:szCs w:val="25"/>
        </w:rPr>
        <w:t>Отчет о кассовом поступлении и выбытии бюджетных средств (ф.0503124);</w:t>
      </w:r>
    </w:p>
    <w:p w:rsidR="00D14BCB" w:rsidRDefault="0099095E">
      <w:pPr>
        <w:ind w:firstLine="540"/>
        <w:jc w:val="both"/>
        <w:rPr>
          <w:sz w:val="25"/>
          <w:szCs w:val="25"/>
        </w:rPr>
      </w:pPr>
      <w:r>
        <w:rPr>
          <w:sz w:val="25"/>
          <w:szCs w:val="25"/>
        </w:rPr>
        <w:t>Отчет об исполнении бюджета (ф.0503117);</w:t>
      </w:r>
    </w:p>
    <w:p w:rsidR="00D14BCB" w:rsidRDefault="0099095E">
      <w:pPr>
        <w:ind w:firstLine="540"/>
        <w:jc w:val="both"/>
        <w:rPr>
          <w:sz w:val="25"/>
          <w:szCs w:val="25"/>
        </w:rPr>
      </w:pPr>
      <w:r>
        <w:rPr>
          <w:sz w:val="25"/>
          <w:szCs w:val="25"/>
        </w:rPr>
        <w:t>Отчет о движении денежных средств (ф.0503123);</w:t>
      </w:r>
    </w:p>
    <w:p w:rsidR="00D14BCB" w:rsidRDefault="0099095E">
      <w:pPr>
        <w:ind w:firstLine="540"/>
        <w:jc w:val="both"/>
        <w:rPr>
          <w:sz w:val="25"/>
          <w:szCs w:val="25"/>
        </w:rPr>
      </w:pPr>
      <w:r>
        <w:rPr>
          <w:sz w:val="25"/>
          <w:szCs w:val="25"/>
        </w:rPr>
        <w:t>Отчет о финансовых результатах деятельности (ф.0503121);</w:t>
      </w:r>
    </w:p>
    <w:p w:rsidR="00D14BCB" w:rsidRDefault="0099095E">
      <w:pPr>
        <w:ind w:firstLine="540"/>
        <w:jc w:val="both"/>
        <w:rPr>
          <w:sz w:val="25"/>
          <w:szCs w:val="25"/>
        </w:rPr>
      </w:pPr>
      <w:r>
        <w:rPr>
          <w:sz w:val="25"/>
          <w:szCs w:val="25"/>
        </w:rPr>
        <w:t>Пояснительная записка (ф.0503160).</w:t>
      </w:r>
    </w:p>
    <w:p w:rsidR="00D14BCB" w:rsidRDefault="0099095E">
      <w:pPr>
        <w:pStyle w:val="ConsPlusNormal"/>
        <w:widowControl/>
        <w:tabs>
          <w:tab w:val="left" w:pos="709"/>
        </w:tabs>
        <w:ind w:firstLine="0"/>
        <w:jc w:val="both"/>
        <w:rPr>
          <w:rStyle w:val="FontStyle29"/>
          <w:color w:val="00000A"/>
          <w:sz w:val="25"/>
          <w:szCs w:val="25"/>
        </w:rPr>
      </w:pPr>
      <w:r>
        <w:rPr>
          <w:rFonts w:ascii="Times New Roman" w:hAnsi="Times New Roman" w:cs="Times New Roman"/>
          <w:sz w:val="25"/>
          <w:szCs w:val="25"/>
        </w:rPr>
        <w:tab/>
        <w:t xml:space="preserve">Формирование показателей установленных форм отчетности осуществляется в соответствии с требованиями вышеуказанной Инструкции. </w:t>
      </w:r>
    </w:p>
    <w:p w:rsidR="00D14BCB" w:rsidRDefault="0099095E">
      <w:pPr>
        <w:pStyle w:val="Style6"/>
        <w:widowControl/>
        <w:spacing w:line="298" w:lineRule="exact"/>
        <w:ind w:firstLine="720"/>
      </w:pPr>
      <w:r>
        <w:rPr>
          <w:rStyle w:val="FontStyle29"/>
          <w:sz w:val="25"/>
          <w:szCs w:val="25"/>
        </w:rPr>
        <w:t>В ходе проверки исследованы показатели доходной и расходной частей бюджета поселения за 2017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01.01.2018г.</w:t>
      </w:r>
    </w:p>
    <w:p w:rsidR="00D14BCB" w:rsidRDefault="0099095E">
      <w:pPr>
        <w:pStyle w:val="Style6"/>
        <w:widowControl/>
        <w:spacing w:line="298" w:lineRule="exact"/>
        <w:ind w:firstLine="720"/>
      </w:pPr>
      <w:r>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(с изменениями и дополнениями).</w:t>
      </w:r>
    </w:p>
    <w:p w:rsidR="00D14BCB" w:rsidRDefault="0099095E">
      <w:pPr>
        <w:tabs>
          <w:tab w:val="left" w:pos="720"/>
        </w:tabs>
        <w:jc w:val="both"/>
        <w:rPr>
          <w:sz w:val="25"/>
          <w:szCs w:val="25"/>
        </w:rPr>
      </w:pPr>
      <w:r>
        <w:rPr>
          <w:sz w:val="25"/>
          <w:szCs w:val="25"/>
        </w:rPr>
        <w:tab/>
        <w:t xml:space="preserve">По результатам </w:t>
      </w:r>
      <w:r>
        <w:rPr>
          <w:bCs/>
          <w:sz w:val="25"/>
          <w:szCs w:val="25"/>
        </w:rPr>
        <w:t xml:space="preserve">внешней проверки </w:t>
      </w:r>
      <w:r>
        <w:rPr>
          <w:sz w:val="25"/>
          <w:szCs w:val="25"/>
        </w:rPr>
        <w:t xml:space="preserve">бюджетной отчетности главного администратора бюджетных средств бюджета </w:t>
      </w:r>
      <w:proofErr w:type="spellStart"/>
      <w:r>
        <w:rPr>
          <w:sz w:val="25"/>
          <w:szCs w:val="25"/>
        </w:rPr>
        <w:t>Гадалейского</w:t>
      </w:r>
      <w:proofErr w:type="spellEnd"/>
      <w:r>
        <w:rPr>
          <w:sz w:val="25"/>
          <w:szCs w:val="25"/>
        </w:rPr>
        <w:t xml:space="preserve"> муниципального образования за 2017 год – Администрации </w:t>
      </w:r>
      <w:proofErr w:type="spellStart"/>
      <w:r>
        <w:rPr>
          <w:sz w:val="25"/>
          <w:szCs w:val="25"/>
        </w:rPr>
        <w:t>Гадалейского</w:t>
      </w:r>
      <w:proofErr w:type="spellEnd"/>
      <w:r>
        <w:rPr>
          <w:sz w:val="25"/>
          <w:szCs w:val="25"/>
        </w:rPr>
        <w:t xml:space="preserve"> сельского поселения  </w:t>
      </w:r>
      <w:r>
        <w:rPr>
          <w:bCs/>
          <w:sz w:val="25"/>
          <w:szCs w:val="25"/>
        </w:rPr>
        <w:t>установлено, что в</w:t>
      </w:r>
      <w:r>
        <w:rPr>
          <w:sz w:val="25"/>
          <w:szCs w:val="25"/>
        </w:rPr>
        <w:t xml:space="preserve"> нарушение требований, установленных </w:t>
      </w:r>
      <w:r>
        <w:rPr>
          <w:sz w:val="26"/>
          <w:szCs w:val="26"/>
        </w:rPr>
        <w:t xml:space="preserve">статьей 160.1 Бюджетного кодекса Российской Федерации, </w:t>
      </w:r>
      <w:r>
        <w:rPr>
          <w:sz w:val="25"/>
          <w:szCs w:val="25"/>
        </w:rPr>
        <w:t xml:space="preserve">Администрация </w:t>
      </w:r>
      <w:proofErr w:type="spellStart"/>
      <w:r>
        <w:rPr>
          <w:sz w:val="25"/>
          <w:szCs w:val="25"/>
        </w:rPr>
        <w:t>Гадалейского</w:t>
      </w:r>
      <w:proofErr w:type="spellEnd"/>
      <w:r>
        <w:rPr>
          <w:sz w:val="25"/>
          <w:szCs w:val="25"/>
        </w:rPr>
        <w:t xml:space="preserve"> сельского поселения, </w:t>
      </w:r>
      <w:r>
        <w:rPr>
          <w:sz w:val="26"/>
          <w:szCs w:val="26"/>
        </w:rPr>
        <w:t xml:space="preserve">как главный администратор доходов бюджета, с 01.01.2017г. </w:t>
      </w:r>
      <w:r>
        <w:rPr>
          <w:sz w:val="25"/>
          <w:szCs w:val="25"/>
        </w:rPr>
        <w:t>не наделяет Муниципальное казенное учреждение культуры «</w:t>
      </w:r>
      <w:proofErr w:type="spellStart"/>
      <w:r>
        <w:rPr>
          <w:sz w:val="25"/>
          <w:szCs w:val="25"/>
        </w:rPr>
        <w:t>Культурно-досуговый</w:t>
      </w:r>
      <w:proofErr w:type="spellEnd"/>
      <w:r>
        <w:rPr>
          <w:sz w:val="25"/>
          <w:szCs w:val="25"/>
        </w:rPr>
        <w:t xml:space="preserve"> центр </w:t>
      </w:r>
      <w:proofErr w:type="spellStart"/>
      <w:r>
        <w:rPr>
          <w:sz w:val="25"/>
          <w:szCs w:val="25"/>
        </w:rPr>
        <w:t>с</w:t>
      </w:r>
      <w:proofErr w:type="gramStart"/>
      <w:r>
        <w:rPr>
          <w:sz w:val="25"/>
          <w:szCs w:val="25"/>
        </w:rPr>
        <w:t>.Г</w:t>
      </w:r>
      <w:proofErr w:type="gramEnd"/>
      <w:r>
        <w:rPr>
          <w:sz w:val="25"/>
          <w:szCs w:val="25"/>
        </w:rPr>
        <w:t>адалей</w:t>
      </w:r>
      <w:proofErr w:type="spellEnd"/>
      <w:r>
        <w:rPr>
          <w:sz w:val="25"/>
          <w:szCs w:val="25"/>
        </w:rPr>
        <w:t xml:space="preserve">» полномочиями администратора доходов бюджета </w:t>
      </w:r>
      <w:proofErr w:type="spellStart"/>
      <w:r>
        <w:rPr>
          <w:sz w:val="25"/>
          <w:szCs w:val="25"/>
        </w:rPr>
        <w:t>Гадалейского</w:t>
      </w:r>
      <w:proofErr w:type="spellEnd"/>
      <w:r>
        <w:rPr>
          <w:sz w:val="25"/>
          <w:szCs w:val="25"/>
        </w:rPr>
        <w:t xml:space="preserve"> сельского поселения и не включает его в перечень администраторов доходов. Распоряжением Администрации </w:t>
      </w:r>
      <w:proofErr w:type="spellStart"/>
      <w:r>
        <w:rPr>
          <w:sz w:val="25"/>
          <w:szCs w:val="25"/>
        </w:rPr>
        <w:t>Гадалейского</w:t>
      </w:r>
      <w:proofErr w:type="spellEnd"/>
      <w:r>
        <w:rPr>
          <w:sz w:val="25"/>
          <w:szCs w:val="25"/>
        </w:rPr>
        <w:t xml:space="preserve"> сельского поселения от 10.05.2017г. №24 Администрация </w:t>
      </w:r>
      <w:proofErr w:type="spellStart"/>
      <w:r>
        <w:rPr>
          <w:sz w:val="25"/>
          <w:szCs w:val="25"/>
        </w:rPr>
        <w:t>Гадалейского</w:t>
      </w:r>
      <w:proofErr w:type="spellEnd"/>
      <w:r>
        <w:rPr>
          <w:sz w:val="25"/>
          <w:szCs w:val="25"/>
        </w:rPr>
        <w:t xml:space="preserve"> сельского поселения наделяет муниципальное казенное учреждение культуры «</w:t>
      </w:r>
      <w:proofErr w:type="spellStart"/>
      <w:r>
        <w:rPr>
          <w:sz w:val="25"/>
          <w:szCs w:val="25"/>
        </w:rPr>
        <w:t>Культурно-досуговый</w:t>
      </w:r>
      <w:proofErr w:type="spellEnd"/>
      <w:r>
        <w:rPr>
          <w:sz w:val="25"/>
          <w:szCs w:val="25"/>
        </w:rPr>
        <w:t xml:space="preserve"> центр </w:t>
      </w:r>
      <w:proofErr w:type="spellStart"/>
      <w:r>
        <w:rPr>
          <w:sz w:val="25"/>
          <w:szCs w:val="25"/>
        </w:rPr>
        <w:t>с</w:t>
      </w:r>
      <w:proofErr w:type="gramStart"/>
      <w:r>
        <w:rPr>
          <w:sz w:val="25"/>
          <w:szCs w:val="25"/>
        </w:rPr>
        <w:t>.Г</w:t>
      </w:r>
      <w:proofErr w:type="gramEnd"/>
      <w:r>
        <w:rPr>
          <w:sz w:val="25"/>
          <w:szCs w:val="25"/>
        </w:rPr>
        <w:t>адалей</w:t>
      </w:r>
      <w:proofErr w:type="spellEnd"/>
      <w:r>
        <w:rPr>
          <w:sz w:val="25"/>
          <w:szCs w:val="25"/>
        </w:rPr>
        <w:t xml:space="preserve">»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w:t>
      </w:r>
      <w:proofErr w:type="spellStart"/>
      <w:r>
        <w:rPr>
          <w:sz w:val="25"/>
          <w:szCs w:val="25"/>
        </w:rPr>
        <w:t>Гадалейского</w:t>
      </w:r>
      <w:proofErr w:type="spellEnd"/>
      <w:r>
        <w:rPr>
          <w:sz w:val="25"/>
          <w:szCs w:val="25"/>
        </w:rPr>
        <w:t xml:space="preserve"> сельского поселения «О бюджете </w:t>
      </w:r>
      <w:proofErr w:type="spellStart"/>
      <w:r>
        <w:rPr>
          <w:sz w:val="25"/>
          <w:szCs w:val="25"/>
        </w:rPr>
        <w:t>Гадалейского</w:t>
      </w:r>
      <w:proofErr w:type="spellEnd"/>
      <w:r>
        <w:rPr>
          <w:sz w:val="25"/>
          <w:szCs w:val="25"/>
        </w:rPr>
        <w:t xml:space="preserve"> муниципального образования на 2017 год и на плановый период 2018 и 2019 годов».</w:t>
      </w:r>
    </w:p>
    <w:p w:rsidR="00D14BCB" w:rsidRDefault="00D14BCB">
      <w:pPr>
        <w:pStyle w:val="Style2"/>
        <w:widowControl/>
        <w:spacing w:line="240" w:lineRule="exact"/>
        <w:jc w:val="left"/>
        <w:rPr>
          <w:sz w:val="25"/>
          <w:szCs w:val="25"/>
          <w:highlight w:val="yellow"/>
        </w:rPr>
      </w:pPr>
    </w:p>
    <w:p w:rsidR="00D14BCB" w:rsidRDefault="0099095E">
      <w:pPr>
        <w:pStyle w:val="Style2"/>
        <w:widowControl/>
        <w:spacing w:before="58" w:line="298" w:lineRule="exact"/>
        <w:ind w:left="893"/>
      </w:pPr>
      <w:r>
        <w:rPr>
          <w:rStyle w:val="FontStyle28"/>
          <w:sz w:val="25"/>
          <w:szCs w:val="25"/>
        </w:rPr>
        <w:lastRenderedPageBreak/>
        <w:t xml:space="preserve">Основные характеристики бюджета </w:t>
      </w:r>
      <w:proofErr w:type="spellStart"/>
      <w:r>
        <w:rPr>
          <w:rStyle w:val="FontStyle28"/>
          <w:sz w:val="25"/>
          <w:szCs w:val="25"/>
        </w:rPr>
        <w:t>Гадалейского</w:t>
      </w:r>
      <w:proofErr w:type="spellEnd"/>
      <w:r>
        <w:rPr>
          <w:rStyle w:val="FontStyle28"/>
          <w:sz w:val="25"/>
          <w:szCs w:val="25"/>
        </w:rPr>
        <w:t xml:space="preserve"> муниципального образования.</w:t>
      </w:r>
    </w:p>
    <w:p w:rsidR="00D14BCB" w:rsidRDefault="00D14BCB">
      <w:pPr>
        <w:pStyle w:val="Style2"/>
        <w:widowControl/>
        <w:spacing w:before="58" w:line="298" w:lineRule="exact"/>
        <w:rPr>
          <w:rStyle w:val="FontStyle28"/>
          <w:sz w:val="25"/>
          <w:szCs w:val="25"/>
        </w:rPr>
      </w:pPr>
    </w:p>
    <w:p w:rsidR="00D14BCB" w:rsidRDefault="0099095E">
      <w:pPr>
        <w:tabs>
          <w:tab w:val="left" w:pos="709"/>
          <w:tab w:val="left" w:pos="1080"/>
        </w:tabs>
        <w:jc w:val="both"/>
      </w:pPr>
      <w:r>
        <w:rPr>
          <w:sz w:val="25"/>
          <w:szCs w:val="25"/>
        </w:rPr>
        <w:tab/>
        <w:t xml:space="preserve">Первоначально бюджет </w:t>
      </w:r>
      <w:proofErr w:type="spellStart"/>
      <w:r>
        <w:rPr>
          <w:sz w:val="25"/>
          <w:szCs w:val="25"/>
        </w:rPr>
        <w:t>Гадалейского</w:t>
      </w:r>
      <w:proofErr w:type="spellEnd"/>
      <w:r>
        <w:rPr>
          <w:sz w:val="25"/>
          <w:szCs w:val="25"/>
        </w:rPr>
        <w:t xml:space="preserve"> муниципального образования на 2017 год утвержден решением Думы </w:t>
      </w:r>
      <w:proofErr w:type="spellStart"/>
      <w:r>
        <w:rPr>
          <w:sz w:val="25"/>
          <w:szCs w:val="25"/>
        </w:rPr>
        <w:t>Гадалейского</w:t>
      </w:r>
      <w:proofErr w:type="spellEnd"/>
      <w:r>
        <w:rPr>
          <w:sz w:val="25"/>
          <w:szCs w:val="25"/>
        </w:rPr>
        <w:t xml:space="preserve"> </w:t>
      </w:r>
      <w:r>
        <w:rPr>
          <w:rStyle w:val="FontStyle29"/>
          <w:sz w:val="25"/>
          <w:szCs w:val="25"/>
        </w:rPr>
        <w:t xml:space="preserve"> сельского поселения </w:t>
      </w:r>
      <w:r>
        <w:rPr>
          <w:sz w:val="25"/>
          <w:szCs w:val="25"/>
        </w:rPr>
        <w:t xml:space="preserve">от 27.12.2016г. № 135 «О бюджете </w:t>
      </w:r>
      <w:proofErr w:type="spellStart"/>
      <w:r>
        <w:rPr>
          <w:sz w:val="25"/>
          <w:szCs w:val="25"/>
        </w:rPr>
        <w:t>Гадалейского</w:t>
      </w:r>
      <w:proofErr w:type="spellEnd"/>
      <w:r>
        <w:rPr>
          <w:sz w:val="25"/>
          <w:szCs w:val="25"/>
        </w:rPr>
        <w:t xml:space="preserve">  муниципального образования на 2017 год и плановый период 2018 и 2019 годов » по доходам в сумме 10408,6тыс. руб., в том числе безвозмездные поступления 77,6 тыс</w:t>
      </w:r>
      <w:proofErr w:type="gramStart"/>
      <w:r>
        <w:rPr>
          <w:sz w:val="25"/>
          <w:szCs w:val="25"/>
        </w:rPr>
        <w:t>.р</w:t>
      </w:r>
      <w:proofErr w:type="gramEnd"/>
      <w:r>
        <w:rPr>
          <w:sz w:val="25"/>
          <w:szCs w:val="25"/>
        </w:rPr>
        <w:t>уб., из них межбюджетные трансферты из областного бюджета 777,6 тыс.руб., из районного бюджета 0 тыс</w:t>
      </w:r>
      <w:proofErr w:type="gramStart"/>
      <w:r>
        <w:rPr>
          <w:sz w:val="25"/>
          <w:szCs w:val="25"/>
        </w:rPr>
        <w:t>.р</w:t>
      </w:r>
      <w:proofErr w:type="gramEnd"/>
      <w:r>
        <w:rPr>
          <w:sz w:val="25"/>
          <w:szCs w:val="25"/>
        </w:rPr>
        <w:t>уб.; по расходам в сумме 10924,6  тыс. руб., с дефицитом в сумме 516,0 тыс.руб., или 5 %  утвержденного общего годового объема доходов местного бюджета без учета утвержденного объема безвозмездных поступлений, что не превышает предел, установленный ст. 92.1 БК РФ.</w:t>
      </w:r>
    </w:p>
    <w:p w:rsidR="00D14BCB" w:rsidRDefault="0099095E">
      <w:pPr>
        <w:tabs>
          <w:tab w:val="left" w:pos="709"/>
          <w:tab w:val="left" w:pos="1080"/>
        </w:tabs>
        <w:ind w:firstLine="180"/>
        <w:jc w:val="both"/>
      </w:pPr>
      <w:r>
        <w:rPr>
          <w:sz w:val="25"/>
          <w:szCs w:val="25"/>
        </w:rPr>
        <w:tab/>
        <w:t>Установлен предельный объем муниципального долга на 2017 г. в размере 10331,0 тыс</w:t>
      </w:r>
      <w:proofErr w:type="gramStart"/>
      <w:r>
        <w:rPr>
          <w:sz w:val="25"/>
          <w:szCs w:val="25"/>
        </w:rPr>
        <w:t>.р</w:t>
      </w:r>
      <w:proofErr w:type="gramEnd"/>
      <w:r>
        <w:rPr>
          <w:sz w:val="25"/>
          <w:szCs w:val="25"/>
        </w:rPr>
        <w:t>уб., верхний предел муниципального долга по состоянию на 01.01.2018г. в размере 516,0тыс.руб., в том числе верхний предел по муниципальным гарантиям 0 тыс.руб., что не превышает предельного размера, установленного ст.107 БК РФ.</w:t>
      </w:r>
    </w:p>
    <w:p w:rsidR="00D14BCB" w:rsidRDefault="0099095E">
      <w:pPr>
        <w:tabs>
          <w:tab w:val="left" w:pos="709"/>
          <w:tab w:val="left" w:pos="1080"/>
        </w:tabs>
        <w:ind w:firstLine="180"/>
        <w:jc w:val="both"/>
      </w:pPr>
      <w:r>
        <w:rPr>
          <w:sz w:val="25"/>
          <w:szCs w:val="25"/>
        </w:rPr>
        <w:tab/>
        <w:t xml:space="preserve"> Резервный фонд утвержден в размере 2,0 тыс</w:t>
      </w:r>
      <w:proofErr w:type="gramStart"/>
      <w:r>
        <w:rPr>
          <w:sz w:val="25"/>
          <w:szCs w:val="25"/>
        </w:rPr>
        <w:t>.р</w:t>
      </w:r>
      <w:proofErr w:type="gramEnd"/>
      <w:r>
        <w:rPr>
          <w:sz w:val="25"/>
          <w:szCs w:val="25"/>
        </w:rPr>
        <w:t xml:space="preserve">уб., что не превышает предельного размера, установленного ст.81 БК РФ. Порядок использования средств резервного фонда администрации </w:t>
      </w:r>
      <w:proofErr w:type="spellStart"/>
      <w:r>
        <w:rPr>
          <w:sz w:val="25"/>
          <w:szCs w:val="25"/>
        </w:rPr>
        <w:t>Гадалейского</w:t>
      </w:r>
      <w:proofErr w:type="spellEnd"/>
      <w:r>
        <w:rPr>
          <w:sz w:val="25"/>
          <w:szCs w:val="25"/>
        </w:rPr>
        <w:t xml:space="preserve">  сельского поселения установлен  постановлением администрации </w:t>
      </w:r>
      <w:proofErr w:type="spellStart"/>
      <w:r>
        <w:rPr>
          <w:sz w:val="25"/>
          <w:szCs w:val="25"/>
        </w:rPr>
        <w:t>Гадалейского</w:t>
      </w:r>
      <w:proofErr w:type="spellEnd"/>
      <w:r>
        <w:rPr>
          <w:sz w:val="25"/>
          <w:szCs w:val="25"/>
        </w:rPr>
        <w:t xml:space="preserve">  сельского поселения  от 25.10.2010г. №11. (с учетом изменений, утвержденных  постановлением от 23.05.2016г. №42).</w:t>
      </w:r>
    </w:p>
    <w:p w:rsidR="00D14BCB" w:rsidRDefault="0099095E">
      <w:pPr>
        <w:tabs>
          <w:tab w:val="left" w:pos="709"/>
          <w:tab w:val="left" w:pos="1080"/>
        </w:tabs>
        <w:ind w:firstLine="180"/>
        <w:jc w:val="both"/>
      </w:pPr>
      <w:r>
        <w:rPr>
          <w:sz w:val="25"/>
          <w:szCs w:val="25"/>
        </w:rPr>
        <w:tab/>
        <w:t xml:space="preserve"> Источники внутреннего финансирования дефицита бюджета определены в сумме 516,0 тыс. руб., в том числе получение кредитов от кредитных организаций 516,0 тыс</w:t>
      </w:r>
      <w:proofErr w:type="gramStart"/>
      <w:r>
        <w:rPr>
          <w:sz w:val="25"/>
          <w:szCs w:val="25"/>
        </w:rPr>
        <w:t>.р</w:t>
      </w:r>
      <w:proofErr w:type="gramEnd"/>
      <w:r>
        <w:rPr>
          <w:sz w:val="25"/>
          <w:szCs w:val="25"/>
        </w:rPr>
        <w:t xml:space="preserve">уб., погашение кредитов  0 тыс.руб., изменение остатков средств бюджета 0 тыс.руб. </w:t>
      </w:r>
    </w:p>
    <w:p w:rsidR="00D14BCB" w:rsidRDefault="0099095E">
      <w:pPr>
        <w:tabs>
          <w:tab w:val="left" w:pos="709"/>
          <w:tab w:val="left" w:pos="1080"/>
        </w:tabs>
        <w:jc w:val="both"/>
      </w:pPr>
      <w:r>
        <w:rPr>
          <w:sz w:val="25"/>
          <w:szCs w:val="25"/>
        </w:rPr>
        <w:tab/>
        <w:t>В последующем изменения в бюджет сельского поселения  вносились в течени</w:t>
      </w:r>
      <w:proofErr w:type="gramStart"/>
      <w:r>
        <w:rPr>
          <w:sz w:val="25"/>
          <w:szCs w:val="25"/>
        </w:rPr>
        <w:t>и</w:t>
      </w:r>
      <w:proofErr w:type="gramEnd"/>
      <w:r>
        <w:rPr>
          <w:sz w:val="25"/>
          <w:szCs w:val="25"/>
        </w:rPr>
        <w:t xml:space="preserve"> года пять  раз  решениями Думы </w:t>
      </w:r>
      <w:proofErr w:type="spellStart"/>
      <w:r>
        <w:rPr>
          <w:sz w:val="25"/>
          <w:szCs w:val="25"/>
        </w:rPr>
        <w:t>Гадалейского</w:t>
      </w:r>
      <w:proofErr w:type="spellEnd"/>
      <w:r>
        <w:rPr>
          <w:sz w:val="25"/>
          <w:szCs w:val="25"/>
        </w:rPr>
        <w:t xml:space="preserve"> </w:t>
      </w:r>
      <w:r>
        <w:rPr>
          <w:rStyle w:val="FontStyle29"/>
          <w:sz w:val="25"/>
          <w:szCs w:val="25"/>
        </w:rPr>
        <w:t xml:space="preserve"> сельского поселения </w:t>
      </w:r>
      <w:r>
        <w:rPr>
          <w:sz w:val="25"/>
          <w:szCs w:val="25"/>
        </w:rPr>
        <w:t>от 31.03.2017г. №151,  от 25.05.2017г. №156, от 11.07.2017г. №162, от 28.11.2017г. №15, от 28.12.2017г. №29.</w:t>
      </w:r>
    </w:p>
    <w:p w:rsidR="00D14BCB" w:rsidRDefault="0099095E">
      <w:pPr>
        <w:pStyle w:val="Style6"/>
        <w:widowControl/>
        <w:spacing w:line="240" w:lineRule="auto"/>
        <w:ind w:firstLine="533"/>
      </w:pPr>
      <w:r>
        <w:rPr>
          <w:sz w:val="25"/>
          <w:szCs w:val="25"/>
        </w:rPr>
        <w:tab/>
        <w:t xml:space="preserve">В окончательном  варианте бюджет поселения на 2017 год утвержден  решением </w:t>
      </w:r>
    </w:p>
    <w:p w:rsidR="00D14BCB" w:rsidRDefault="0099095E">
      <w:pPr>
        <w:tabs>
          <w:tab w:val="left" w:pos="709"/>
          <w:tab w:val="left" w:pos="1080"/>
        </w:tabs>
        <w:jc w:val="both"/>
      </w:pPr>
      <w:r>
        <w:rPr>
          <w:rStyle w:val="FontStyle29"/>
          <w:sz w:val="25"/>
          <w:szCs w:val="25"/>
        </w:rPr>
        <w:t xml:space="preserve">Думы  </w:t>
      </w:r>
      <w:proofErr w:type="spellStart"/>
      <w:r>
        <w:rPr>
          <w:rStyle w:val="FontStyle29"/>
          <w:sz w:val="25"/>
          <w:szCs w:val="25"/>
        </w:rPr>
        <w:t>Гадалейского</w:t>
      </w:r>
      <w:proofErr w:type="spellEnd"/>
      <w:r>
        <w:rPr>
          <w:rStyle w:val="FontStyle29"/>
          <w:sz w:val="25"/>
          <w:szCs w:val="25"/>
        </w:rPr>
        <w:t xml:space="preserve"> сельского поселения от 28.12.2017г. № 29 </w:t>
      </w:r>
      <w:r>
        <w:rPr>
          <w:sz w:val="25"/>
          <w:szCs w:val="25"/>
        </w:rPr>
        <w:t>по доходам в сумме 9808,3 тыс. руб., в том числе безвозмездные поступления 5661,9тыс</w:t>
      </w:r>
      <w:proofErr w:type="gramStart"/>
      <w:r>
        <w:rPr>
          <w:sz w:val="25"/>
          <w:szCs w:val="25"/>
        </w:rPr>
        <w:t>.р</w:t>
      </w:r>
      <w:proofErr w:type="gramEnd"/>
      <w:r>
        <w:rPr>
          <w:sz w:val="25"/>
          <w:szCs w:val="25"/>
        </w:rPr>
        <w:t>уб., из них межбюджетные трансферты из областного бюджета 775,5 тыс.руб., из районного бюджета  – 2886,4 тыс.руб.; по расходам в сумме 13421,3 тыс.руб., с дефицитом в размере 3613,0 тыс.руб., или 87,1 % утвержденного общего годового объема доходов местного бюджета без учета утвержденного объема безвозмездных поступлений. Превышение дефицита бюджета над ограничениями, установленными  ст. 92.1 БК РФ. осуществлено в пределах суммы снижения остатков средств на счете по учету средств бюджета поселения в сумме 3302,1 тыс</w:t>
      </w:r>
      <w:proofErr w:type="gramStart"/>
      <w:r>
        <w:rPr>
          <w:sz w:val="25"/>
          <w:szCs w:val="25"/>
        </w:rPr>
        <w:t>.р</w:t>
      </w:r>
      <w:proofErr w:type="gramEnd"/>
      <w:r>
        <w:rPr>
          <w:sz w:val="25"/>
          <w:szCs w:val="25"/>
        </w:rPr>
        <w:t xml:space="preserve">уб. </w:t>
      </w:r>
    </w:p>
    <w:p w:rsidR="00D14BCB" w:rsidRDefault="0099095E">
      <w:pPr>
        <w:tabs>
          <w:tab w:val="left" w:pos="709"/>
          <w:tab w:val="left" w:pos="1080"/>
        </w:tabs>
        <w:ind w:firstLine="180"/>
        <w:jc w:val="both"/>
      </w:pPr>
      <w:r>
        <w:rPr>
          <w:sz w:val="25"/>
          <w:szCs w:val="25"/>
        </w:rPr>
        <w:tab/>
        <w:t>Установлен предельный объем муниципального долга на 2017г. в размере 4146,0 тыс</w:t>
      </w:r>
      <w:proofErr w:type="gramStart"/>
      <w:r>
        <w:rPr>
          <w:sz w:val="25"/>
          <w:szCs w:val="25"/>
        </w:rPr>
        <w:t>.р</w:t>
      </w:r>
      <w:proofErr w:type="gramEnd"/>
      <w:r>
        <w:rPr>
          <w:sz w:val="25"/>
          <w:szCs w:val="25"/>
        </w:rPr>
        <w:t xml:space="preserve">уб., в том числе верхний предел муниципального долга по состоянию на 1 января 2018 г. в размере 310,9 тыс.руб., по муниципальным гарантиям 0 тыс.руб., что соответствует требованиям  ст.107 БК РФ. </w:t>
      </w:r>
    </w:p>
    <w:p w:rsidR="00D14BCB" w:rsidRDefault="0099095E">
      <w:pPr>
        <w:tabs>
          <w:tab w:val="left" w:pos="709"/>
          <w:tab w:val="left" w:pos="1080"/>
        </w:tabs>
        <w:ind w:firstLine="180"/>
        <w:jc w:val="both"/>
      </w:pPr>
      <w:r>
        <w:rPr>
          <w:sz w:val="25"/>
          <w:szCs w:val="25"/>
        </w:rPr>
        <w:tab/>
        <w:t>Источники внутреннего финансирования дефицита бюджета определены в сумме 3613,0 тыс. руб., в том числе за счет  изменения остатков средств бюджета 3302,1 тыс. руб., получение кредитов от кредитных организаций 310,9 тыс</w:t>
      </w:r>
      <w:proofErr w:type="gramStart"/>
      <w:r>
        <w:rPr>
          <w:sz w:val="25"/>
          <w:szCs w:val="25"/>
        </w:rPr>
        <w:t>.р</w:t>
      </w:r>
      <w:proofErr w:type="gramEnd"/>
      <w:r>
        <w:rPr>
          <w:sz w:val="25"/>
          <w:szCs w:val="25"/>
        </w:rPr>
        <w:t xml:space="preserve">уб..   </w:t>
      </w:r>
    </w:p>
    <w:p w:rsidR="00D14BCB" w:rsidRDefault="00D14BCB">
      <w:pPr>
        <w:pStyle w:val="Style6"/>
        <w:widowControl/>
        <w:spacing w:line="240" w:lineRule="auto"/>
        <w:ind w:firstLine="0"/>
        <w:rPr>
          <w:rStyle w:val="FontStyle29"/>
          <w:sz w:val="25"/>
          <w:szCs w:val="25"/>
        </w:rPr>
      </w:pPr>
    </w:p>
    <w:p w:rsidR="00D14BCB" w:rsidRDefault="0099095E">
      <w:pPr>
        <w:tabs>
          <w:tab w:val="left" w:pos="709"/>
          <w:tab w:val="left" w:pos="1080"/>
        </w:tabs>
        <w:ind w:firstLine="180"/>
        <w:jc w:val="both"/>
        <w:rPr>
          <w:sz w:val="25"/>
          <w:szCs w:val="25"/>
        </w:rPr>
      </w:pPr>
      <w:r>
        <w:rPr>
          <w:sz w:val="25"/>
          <w:szCs w:val="25"/>
        </w:rPr>
        <w:tab/>
      </w:r>
      <w:proofErr w:type="gramStart"/>
      <w:r>
        <w:rPr>
          <w:sz w:val="25"/>
          <w:szCs w:val="25"/>
        </w:rPr>
        <w:t>Исполнение бюджета поселения в 2017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(в тыс. руб.):</w:t>
      </w:r>
      <w:proofErr w:type="gramEnd"/>
    </w:p>
    <w:p w:rsidR="00570089" w:rsidRDefault="00570089">
      <w:pPr>
        <w:tabs>
          <w:tab w:val="left" w:pos="709"/>
          <w:tab w:val="left" w:pos="1080"/>
        </w:tabs>
        <w:ind w:firstLine="180"/>
        <w:jc w:val="both"/>
        <w:rPr>
          <w:sz w:val="25"/>
          <w:szCs w:val="25"/>
        </w:rPr>
      </w:pPr>
    </w:p>
    <w:p w:rsidR="00570089" w:rsidRDefault="00570089">
      <w:pPr>
        <w:tabs>
          <w:tab w:val="left" w:pos="709"/>
          <w:tab w:val="left" w:pos="1080"/>
        </w:tabs>
        <w:ind w:firstLine="180"/>
        <w:jc w:val="both"/>
      </w:pPr>
    </w:p>
    <w:p w:rsidR="00D14BCB" w:rsidRDefault="00D14BCB">
      <w:pPr>
        <w:tabs>
          <w:tab w:val="left" w:pos="709"/>
          <w:tab w:val="left" w:pos="1080"/>
        </w:tabs>
        <w:ind w:firstLine="180"/>
        <w:jc w:val="both"/>
        <w:rPr>
          <w:sz w:val="25"/>
          <w:szCs w:val="25"/>
        </w:rPr>
      </w:pPr>
    </w:p>
    <w:tbl>
      <w:tblPr>
        <w:tblW w:w="19528"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1713"/>
        <w:gridCol w:w="1541"/>
        <w:gridCol w:w="1558"/>
        <w:gridCol w:w="1260"/>
        <w:gridCol w:w="959"/>
        <w:gridCol w:w="1019"/>
        <w:gridCol w:w="1486"/>
        <w:gridCol w:w="9992"/>
      </w:tblGrid>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lastRenderedPageBreak/>
              <w:t>Наименование статей</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proofErr w:type="spellStart"/>
            <w:proofErr w:type="gramStart"/>
            <w:r>
              <w:rPr>
                <w:sz w:val="22"/>
                <w:szCs w:val="22"/>
              </w:rPr>
              <w:t>Первона-чальный</w:t>
            </w:r>
            <w:proofErr w:type="spellEnd"/>
            <w:proofErr w:type="gramEnd"/>
            <w:r>
              <w:rPr>
                <w:sz w:val="22"/>
                <w:szCs w:val="22"/>
              </w:rPr>
              <w:t xml:space="preserve"> бюджет на 2017г   реш.№135 от 27.12.</w:t>
            </w:r>
          </w:p>
          <w:p w:rsidR="00D14BCB" w:rsidRDefault="0099095E">
            <w:pPr>
              <w:tabs>
                <w:tab w:val="left" w:pos="709"/>
                <w:tab w:val="left" w:pos="1080"/>
              </w:tabs>
              <w:jc w:val="center"/>
              <w:rPr>
                <w:sz w:val="22"/>
                <w:szCs w:val="22"/>
              </w:rPr>
            </w:pPr>
            <w:r>
              <w:rPr>
                <w:sz w:val="22"/>
                <w:szCs w:val="22"/>
              </w:rPr>
              <w:t>2016г.</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proofErr w:type="spellStart"/>
            <w:proofErr w:type="gramStart"/>
            <w:r>
              <w:rPr>
                <w:sz w:val="22"/>
                <w:szCs w:val="22"/>
              </w:rPr>
              <w:t>Оконча-тельный</w:t>
            </w:r>
            <w:proofErr w:type="spellEnd"/>
            <w:proofErr w:type="gramEnd"/>
            <w:r>
              <w:rPr>
                <w:sz w:val="22"/>
                <w:szCs w:val="22"/>
              </w:rPr>
              <w:t xml:space="preserve">  бюджет на 2017.г реш.№29 от 28.12.</w:t>
            </w:r>
          </w:p>
          <w:p w:rsidR="00D14BCB" w:rsidRDefault="0099095E">
            <w:pPr>
              <w:tabs>
                <w:tab w:val="left" w:pos="709"/>
                <w:tab w:val="left" w:pos="1080"/>
              </w:tabs>
              <w:jc w:val="center"/>
              <w:rPr>
                <w:sz w:val="22"/>
                <w:szCs w:val="22"/>
              </w:rPr>
            </w:pPr>
            <w:r>
              <w:rPr>
                <w:sz w:val="22"/>
                <w:szCs w:val="22"/>
              </w:rPr>
              <w:t>2017г.</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Факт     2017 г.</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proofErr w:type="spellStart"/>
            <w:r>
              <w:rPr>
                <w:sz w:val="22"/>
                <w:szCs w:val="22"/>
              </w:rPr>
              <w:t>Откл</w:t>
            </w:r>
            <w:proofErr w:type="spellEnd"/>
            <w:r>
              <w:rPr>
                <w:sz w:val="22"/>
                <w:szCs w:val="22"/>
              </w:rPr>
              <w:t>.</w:t>
            </w:r>
          </w:p>
          <w:p w:rsidR="00D14BCB" w:rsidRDefault="0099095E">
            <w:pPr>
              <w:tabs>
                <w:tab w:val="left" w:pos="709"/>
                <w:tab w:val="left" w:pos="1080"/>
              </w:tabs>
              <w:jc w:val="center"/>
              <w:rPr>
                <w:sz w:val="22"/>
                <w:szCs w:val="22"/>
              </w:rPr>
            </w:pPr>
            <w:r>
              <w:rPr>
                <w:sz w:val="22"/>
                <w:szCs w:val="22"/>
              </w:rPr>
              <w:t>(гр.3-    гр.2)</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proofErr w:type="spellStart"/>
            <w:r>
              <w:rPr>
                <w:sz w:val="22"/>
                <w:szCs w:val="22"/>
              </w:rPr>
              <w:t>Откл</w:t>
            </w:r>
            <w:proofErr w:type="spellEnd"/>
          </w:p>
          <w:p w:rsidR="00D14BCB" w:rsidRDefault="0099095E">
            <w:pPr>
              <w:tabs>
                <w:tab w:val="left" w:pos="709"/>
                <w:tab w:val="left" w:pos="1080"/>
              </w:tabs>
              <w:jc w:val="center"/>
              <w:rPr>
                <w:sz w:val="22"/>
                <w:szCs w:val="22"/>
              </w:rPr>
            </w:pPr>
            <w:r>
              <w:rPr>
                <w:sz w:val="22"/>
                <w:szCs w:val="22"/>
              </w:rPr>
              <w:t>(гр.4-гр.3)</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w:t>
            </w:r>
          </w:p>
          <w:p w:rsidR="00D14BCB" w:rsidRDefault="0099095E">
            <w:pPr>
              <w:tabs>
                <w:tab w:val="left" w:pos="709"/>
                <w:tab w:val="left" w:pos="1080"/>
              </w:tabs>
              <w:jc w:val="center"/>
              <w:rPr>
                <w:sz w:val="22"/>
                <w:szCs w:val="22"/>
              </w:rPr>
            </w:pPr>
            <w:r>
              <w:rPr>
                <w:sz w:val="22"/>
                <w:szCs w:val="22"/>
              </w:rPr>
              <w:t>(гр</w:t>
            </w:r>
            <w:proofErr w:type="gramStart"/>
            <w:r>
              <w:rPr>
                <w:sz w:val="22"/>
                <w:szCs w:val="22"/>
              </w:rPr>
              <w:t>4</w:t>
            </w:r>
            <w:proofErr w:type="gramEnd"/>
            <w:r>
              <w:rPr>
                <w:sz w:val="22"/>
                <w:szCs w:val="22"/>
              </w:rPr>
              <w:t>:гр3х100)</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p w:rsidR="00D14BCB" w:rsidRDefault="0099095E">
            <w:pPr>
              <w:tabs>
                <w:tab w:val="left" w:pos="709"/>
                <w:tab w:val="left" w:pos="742"/>
              </w:tabs>
              <w:ind w:left="-108" w:right="8822" w:firstLine="108"/>
              <w:jc w:val="center"/>
              <w:rPr>
                <w:sz w:val="22"/>
                <w:szCs w:val="22"/>
              </w:rPr>
            </w:pPr>
            <w:r>
              <w:rPr>
                <w:sz w:val="22"/>
                <w:szCs w:val="22"/>
              </w:rPr>
              <w:t>%</w:t>
            </w:r>
          </w:p>
          <w:p w:rsidR="00D14BCB" w:rsidRDefault="0099095E">
            <w:pPr>
              <w:tabs>
                <w:tab w:val="left" w:pos="709"/>
                <w:tab w:val="left" w:pos="742"/>
              </w:tabs>
              <w:ind w:left="-108" w:right="8822" w:firstLine="108"/>
              <w:jc w:val="center"/>
              <w:rPr>
                <w:sz w:val="22"/>
                <w:szCs w:val="22"/>
              </w:rPr>
            </w:pPr>
            <w:proofErr w:type="gramStart"/>
            <w:r>
              <w:rPr>
                <w:sz w:val="22"/>
                <w:szCs w:val="22"/>
              </w:rPr>
              <w:t>(гр.3:</w:t>
            </w:r>
            <w:proofErr w:type="gramEnd"/>
          </w:p>
          <w:p w:rsidR="00D14BCB" w:rsidRDefault="0099095E">
            <w:pPr>
              <w:tabs>
                <w:tab w:val="left" w:pos="709"/>
                <w:tab w:val="left" w:pos="742"/>
              </w:tabs>
              <w:ind w:left="-108" w:right="8822" w:firstLine="108"/>
              <w:jc w:val="center"/>
              <w:rPr>
                <w:sz w:val="22"/>
                <w:szCs w:val="22"/>
              </w:rPr>
            </w:pPr>
            <w:r>
              <w:rPr>
                <w:sz w:val="22"/>
                <w:szCs w:val="22"/>
              </w:rPr>
              <w:t>гр.2х</w:t>
            </w:r>
          </w:p>
          <w:p w:rsidR="00D14BCB" w:rsidRDefault="0099095E">
            <w:pPr>
              <w:tabs>
                <w:tab w:val="left" w:pos="709"/>
                <w:tab w:val="left" w:pos="742"/>
              </w:tabs>
              <w:ind w:left="-108" w:right="8822" w:firstLine="108"/>
              <w:jc w:val="center"/>
              <w:rPr>
                <w:sz w:val="22"/>
                <w:szCs w:val="22"/>
              </w:rPr>
            </w:pPr>
            <w:r>
              <w:rPr>
                <w:sz w:val="22"/>
                <w:szCs w:val="22"/>
              </w:rPr>
              <w:t>100)</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1</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5</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6</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7</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742"/>
              </w:tabs>
              <w:ind w:left="-108" w:right="8822" w:firstLine="108"/>
              <w:jc w:val="center"/>
              <w:rPr>
                <w:sz w:val="22"/>
                <w:szCs w:val="22"/>
              </w:rPr>
            </w:pPr>
            <w:r>
              <w:rPr>
                <w:sz w:val="22"/>
                <w:szCs w:val="22"/>
              </w:rPr>
              <w:t>8</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sz w:val="22"/>
                <w:szCs w:val="22"/>
              </w:rPr>
            </w:pPr>
            <w:r>
              <w:rPr>
                <w:b/>
                <w:sz w:val="22"/>
                <w:szCs w:val="22"/>
              </w:rPr>
              <w:t>Всего доходов</w:t>
            </w:r>
          </w:p>
          <w:p w:rsidR="00D14BCB" w:rsidRDefault="0099095E">
            <w:pPr>
              <w:tabs>
                <w:tab w:val="left" w:pos="709"/>
                <w:tab w:val="left" w:pos="1080"/>
              </w:tabs>
              <w:jc w:val="center"/>
              <w:rPr>
                <w:sz w:val="22"/>
                <w:szCs w:val="22"/>
              </w:rPr>
            </w:pPr>
            <w:r>
              <w:rPr>
                <w:sz w:val="22"/>
                <w:szCs w:val="22"/>
              </w:rPr>
              <w:t>в том числе:</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10408,6</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9808,3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9905,6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-600,3</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+97,3</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101,0</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p w:rsidR="00D14BCB" w:rsidRDefault="0099095E">
            <w:pPr>
              <w:tabs>
                <w:tab w:val="left" w:pos="709"/>
                <w:tab w:val="left" w:pos="742"/>
              </w:tabs>
              <w:ind w:left="-108" w:right="8822" w:firstLine="108"/>
              <w:jc w:val="center"/>
              <w:rPr>
                <w:sz w:val="22"/>
                <w:szCs w:val="22"/>
              </w:rPr>
            </w:pPr>
            <w:r>
              <w:rPr>
                <w:sz w:val="22"/>
                <w:szCs w:val="22"/>
              </w:rPr>
              <w:t>94,2</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Налоговые и</w:t>
            </w:r>
          </w:p>
          <w:p w:rsidR="00D14BCB" w:rsidRDefault="0099095E">
            <w:pPr>
              <w:tabs>
                <w:tab w:val="left" w:pos="709"/>
                <w:tab w:val="left" w:pos="1080"/>
              </w:tabs>
              <w:jc w:val="center"/>
              <w:rPr>
                <w:sz w:val="22"/>
                <w:szCs w:val="22"/>
              </w:rPr>
            </w:pPr>
            <w:r>
              <w:rPr>
                <w:sz w:val="22"/>
                <w:szCs w:val="22"/>
              </w:rPr>
              <w:t>неналоговые доходы</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10331,0</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4146,4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4243,7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-6184,6</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-97,3</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102,3</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p w:rsidR="00D14BCB" w:rsidRDefault="0099095E">
            <w:pPr>
              <w:tabs>
                <w:tab w:val="left" w:pos="709"/>
                <w:tab w:val="left" w:pos="742"/>
              </w:tabs>
              <w:ind w:left="-108" w:right="8822" w:firstLine="108"/>
              <w:jc w:val="center"/>
              <w:rPr>
                <w:sz w:val="22"/>
                <w:szCs w:val="22"/>
              </w:rPr>
            </w:pPr>
            <w:r>
              <w:rPr>
                <w:sz w:val="22"/>
                <w:szCs w:val="22"/>
              </w:rPr>
              <w:t>40,1</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Безвозмездные поступления</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77,6</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5661,9</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5661,9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+5584,3</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0</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100,0</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p w:rsidR="00D14BCB" w:rsidRDefault="0099095E">
            <w:pPr>
              <w:tabs>
                <w:tab w:val="left" w:pos="709"/>
                <w:tab w:val="left" w:pos="742"/>
              </w:tabs>
              <w:ind w:left="-108" w:right="8822" w:firstLine="108"/>
              <w:jc w:val="center"/>
              <w:rPr>
                <w:sz w:val="22"/>
                <w:szCs w:val="22"/>
              </w:rPr>
            </w:pPr>
            <w:r>
              <w:rPr>
                <w:sz w:val="22"/>
                <w:szCs w:val="22"/>
              </w:rPr>
              <w:t>7296,3</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sz w:val="22"/>
                <w:szCs w:val="22"/>
              </w:rPr>
            </w:pPr>
            <w:r>
              <w:rPr>
                <w:b/>
                <w:sz w:val="22"/>
                <w:szCs w:val="22"/>
              </w:rPr>
              <w:t>Всего расходов</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10924,6</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13421,3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12054,0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+2496,7</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-1367,3</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89,8</w:t>
            </w: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p w:rsidR="00D14BCB" w:rsidRDefault="0099095E">
            <w:pPr>
              <w:tabs>
                <w:tab w:val="left" w:pos="709"/>
                <w:tab w:val="left" w:pos="742"/>
              </w:tabs>
              <w:ind w:left="-108" w:right="8822" w:firstLine="108"/>
              <w:jc w:val="center"/>
              <w:rPr>
                <w:sz w:val="22"/>
                <w:szCs w:val="22"/>
              </w:rPr>
            </w:pPr>
            <w:r>
              <w:rPr>
                <w:sz w:val="22"/>
                <w:szCs w:val="22"/>
              </w:rPr>
              <w:t>122,9</w:t>
            </w:r>
          </w:p>
        </w:tc>
      </w:tr>
      <w:tr w:rsidR="00D14BCB">
        <w:tc>
          <w:tcPr>
            <w:tcW w:w="17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sz w:val="22"/>
                <w:szCs w:val="22"/>
              </w:rPr>
            </w:pPr>
            <w:r>
              <w:rPr>
                <w:b/>
                <w:sz w:val="22"/>
                <w:szCs w:val="22"/>
              </w:rPr>
              <w:t>Дефицит</w:t>
            </w:r>
            <w:proofErr w:type="gramStart"/>
            <w:r>
              <w:rPr>
                <w:b/>
                <w:sz w:val="22"/>
                <w:szCs w:val="22"/>
              </w:rPr>
              <w:t xml:space="preserve"> (-), </w:t>
            </w:r>
            <w:proofErr w:type="spellStart"/>
            <w:proofErr w:type="gramEnd"/>
            <w:r>
              <w:rPr>
                <w:b/>
                <w:sz w:val="22"/>
                <w:szCs w:val="22"/>
              </w:rPr>
              <w:t>профицит</w:t>
            </w:r>
            <w:proofErr w:type="spellEnd"/>
            <w:r>
              <w:rPr>
                <w:b/>
                <w:sz w:val="22"/>
                <w:szCs w:val="22"/>
              </w:rPr>
              <w:t>(+)</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-516,0</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-3613,0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-2148,4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-4129,0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sz w:val="22"/>
                <w:szCs w:val="22"/>
              </w:rPr>
              <w:t>-5761,4</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tc>
        <w:tc>
          <w:tcPr>
            <w:tcW w:w="9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742"/>
              </w:tabs>
              <w:ind w:left="-108" w:right="8822" w:firstLine="108"/>
              <w:jc w:val="center"/>
              <w:rPr>
                <w:sz w:val="22"/>
                <w:szCs w:val="22"/>
              </w:rPr>
            </w:pPr>
          </w:p>
        </w:tc>
      </w:tr>
    </w:tbl>
    <w:p w:rsidR="00D14BCB" w:rsidRDefault="00D14BCB">
      <w:pPr>
        <w:tabs>
          <w:tab w:val="left" w:pos="709"/>
          <w:tab w:val="left" w:pos="1080"/>
        </w:tabs>
        <w:ind w:firstLine="180"/>
        <w:rPr>
          <w:sz w:val="25"/>
          <w:szCs w:val="25"/>
        </w:rPr>
      </w:pPr>
    </w:p>
    <w:p w:rsidR="00D14BCB" w:rsidRDefault="0099095E">
      <w:pPr>
        <w:tabs>
          <w:tab w:val="left" w:pos="709"/>
          <w:tab w:val="left" w:pos="1080"/>
        </w:tabs>
        <w:ind w:firstLine="180"/>
        <w:jc w:val="both"/>
      </w:pPr>
      <w:r>
        <w:rPr>
          <w:sz w:val="25"/>
          <w:szCs w:val="25"/>
        </w:rPr>
        <w:tab/>
        <w:t>Снижение плановых бюджетных назначений по сравнению с первоначальной редакцией решения о бюджете в течени</w:t>
      </w:r>
      <w:proofErr w:type="gramStart"/>
      <w:r>
        <w:rPr>
          <w:sz w:val="25"/>
          <w:szCs w:val="25"/>
        </w:rPr>
        <w:t>и</w:t>
      </w:r>
      <w:proofErr w:type="gramEnd"/>
      <w:r>
        <w:rPr>
          <w:sz w:val="25"/>
          <w:szCs w:val="25"/>
        </w:rPr>
        <w:t xml:space="preserve"> 2017 года осуществлено по доходам бюджета поселения  всего на сумму 600,3 тыс. руб. (или на 5,8%), в том числе по группе «Налоговые и неналоговые доходы»  плановые назначения снижены на 6184,6 тыс.руб. (или на 59,9%), по группе «Безвозмездные перечисления» увеличены на 5584,3 тыс.руб. (или на 7196,3%).</w:t>
      </w:r>
    </w:p>
    <w:p w:rsidR="00D14BCB" w:rsidRDefault="0099095E">
      <w:pPr>
        <w:tabs>
          <w:tab w:val="left" w:pos="709"/>
          <w:tab w:val="left" w:pos="1080"/>
        </w:tabs>
        <w:jc w:val="both"/>
      </w:pPr>
      <w:r>
        <w:rPr>
          <w:sz w:val="25"/>
          <w:szCs w:val="25"/>
        </w:rPr>
        <w:t>Доходы бюджета поселения  исполнены в сумме 9905,6 тыс. руб.,  что на 97,3 тыс. руб. больше, чем утверждено окончательным решением Думы поселения  о местном бюджете на 2017 год. Плановые назначения по доходам выполнены на 101,0%, в том числе:</w:t>
      </w:r>
    </w:p>
    <w:p w:rsidR="00D14BCB" w:rsidRDefault="0099095E">
      <w:pPr>
        <w:tabs>
          <w:tab w:val="left" w:pos="709"/>
          <w:tab w:val="left" w:pos="1080"/>
        </w:tabs>
        <w:ind w:firstLine="180"/>
        <w:jc w:val="both"/>
      </w:pPr>
      <w:r>
        <w:rPr>
          <w:sz w:val="25"/>
          <w:szCs w:val="25"/>
        </w:rPr>
        <w:t>- по налоговым и неналоговым доходам выполнение — 102,3%;</w:t>
      </w:r>
    </w:p>
    <w:p w:rsidR="00D14BCB" w:rsidRDefault="0099095E">
      <w:pPr>
        <w:tabs>
          <w:tab w:val="left" w:pos="709"/>
          <w:tab w:val="left" w:pos="1080"/>
        </w:tabs>
        <w:ind w:firstLine="180"/>
        <w:jc w:val="both"/>
        <w:rPr>
          <w:sz w:val="25"/>
          <w:szCs w:val="25"/>
        </w:rPr>
      </w:pPr>
      <w:r>
        <w:rPr>
          <w:sz w:val="25"/>
          <w:szCs w:val="25"/>
        </w:rPr>
        <w:t>- по безвозмездным перечислениям выполнение составило 100,0%.</w:t>
      </w:r>
    </w:p>
    <w:p w:rsidR="00D14BCB" w:rsidRDefault="0099095E">
      <w:pPr>
        <w:jc w:val="both"/>
      </w:pPr>
      <w:r>
        <w:rPr>
          <w:sz w:val="25"/>
          <w:szCs w:val="25"/>
        </w:rPr>
        <w:t xml:space="preserve">Доля безвозмездных поступлений в общей сумме доходов составила 57,2%, доля собственных доходов (налоговых и неналоговых) в общей сумме доходов составила 42,8%.             </w:t>
      </w:r>
    </w:p>
    <w:p w:rsidR="00D14BCB" w:rsidRDefault="0099095E">
      <w:pPr>
        <w:tabs>
          <w:tab w:val="left" w:pos="709"/>
          <w:tab w:val="left" w:pos="1080"/>
        </w:tabs>
        <w:ind w:firstLine="180"/>
        <w:jc w:val="both"/>
      </w:pPr>
      <w:r>
        <w:rPr>
          <w:sz w:val="25"/>
          <w:szCs w:val="25"/>
        </w:rPr>
        <w:t>План по расходам бюджета поселения  по сравнению с первоначальной редакцией увеличен на 2496,7тыс</w:t>
      </w:r>
      <w:proofErr w:type="gramStart"/>
      <w:r>
        <w:rPr>
          <w:sz w:val="25"/>
          <w:szCs w:val="25"/>
        </w:rPr>
        <w:t>.р</w:t>
      </w:r>
      <w:proofErr w:type="gramEnd"/>
      <w:r>
        <w:rPr>
          <w:sz w:val="25"/>
          <w:szCs w:val="25"/>
        </w:rPr>
        <w:t>уб. (или на 22,9%). Расходы бюджета поселения  в 2017 году исполнены в сумме 10254,0 тыс. руб., что ниже уточненных плановых назначений на 1367,3 тыс. руб. (или на 10,2%)</w:t>
      </w:r>
    </w:p>
    <w:p w:rsidR="00D14BCB" w:rsidRDefault="0099095E">
      <w:pPr>
        <w:tabs>
          <w:tab w:val="left" w:pos="709"/>
          <w:tab w:val="left" w:pos="1080"/>
        </w:tabs>
        <w:ind w:firstLine="180"/>
        <w:jc w:val="both"/>
      </w:pPr>
      <w:r>
        <w:rPr>
          <w:sz w:val="25"/>
          <w:szCs w:val="25"/>
        </w:rPr>
        <w:t>Плановый размер дефицита увеличен на 3097тыс</w:t>
      </w:r>
      <w:proofErr w:type="gramStart"/>
      <w:r>
        <w:rPr>
          <w:sz w:val="25"/>
          <w:szCs w:val="25"/>
        </w:rPr>
        <w:t>.р</w:t>
      </w:r>
      <w:proofErr w:type="gramEnd"/>
      <w:r>
        <w:rPr>
          <w:sz w:val="25"/>
          <w:szCs w:val="25"/>
        </w:rPr>
        <w:t xml:space="preserve">уб. (или на 600,2%) и утвержден в сумме 3613,0 тыс. руб. По итогам 2017 года бюджет поселения  исполнен с дефицитом  в сумме 2148,4 тыс. руб. </w:t>
      </w:r>
    </w:p>
    <w:p w:rsidR="00D14BCB" w:rsidRDefault="0099095E">
      <w:pPr>
        <w:tabs>
          <w:tab w:val="left" w:pos="1276"/>
        </w:tabs>
        <w:ind w:right="27"/>
        <w:jc w:val="both"/>
        <w:outlineLvl w:val="0"/>
      </w:pPr>
      <w:proofErr w:type="gramStart"/>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2017г., по состоянию  на 01.01.2018г. отражен в балансе исполнения бюджета (ф.0503120) в сумме  1153707 руб. 13 коп.,  что  соответствует Отчету о состоянии лицевого счета бюджета №02343005460 (ф.0531793) Управления Федерального казначейства по Иркутской области.</w:t>
      </w:r>
      <w:proofErr w:type="gramEnd"/>
      <w:r>
        <w:rPr>
          <w:sz w:val="25"/>
          <w:szCs w:val="25"/>
        </w:rPr>
        <w:t xml:space="preserve"> Остатки сложились за счет налоговых и неналоговых доходов бюджета поселения, в том числе: целевые остатки дорожного фонда 1087676 руб. 72 коп</w:t>
      </w:r>
      <w:proofErr w:type="gramStart"/>
      <w:r>
        <w:rPr>
          <w:sz w:val="25"/>
          <w:szCs w:val="25"/>
        </w:rPr>
        <w:t xml:space="preserve">., </w:t>
      </w:r>
      <w:proofErr w:type="gramEnd"/>
      <w:r>
        <w:rPr>
          <w:sz w:val="25"/>
          <w:szCs w:val="25"/>
        </w:rPr>
        <w:t xml:space="preserve">нецелевые средства местного бюджета в сумме 66030 руб. 41 коп. По сравнению с остатками на начало отчетного периода сумма на остатке снизилась на 2148384 руб. 10 коп. </w:t>
      </w:r>
    </w:p>
    <w:p w:rsidR="00D14BCB" w:rsidRDefault="00D14BCB">
      <w:pPr>
        <w:tabs>
          <w:tab w:val="left" w:pos="709"/>
          <w:tab w:val="left" w:pos="1080"/>
        </w:tabs>
        <w:ind w:firstLine="180"/>
        <w:jc w:val="both"/>
        <w:rPr>
          <w:sz w:val="25"/>
          <w:szCs w:val="25"/>
        </w:rPr>
      </w:pPr>
    </w:p>
    <w:p w:rsidR="00D14BCB" w:rsidRDefault="0099095E">
      <w:pPr>
        <w:tabs>
          <w:tab w:val="left" w:pos="709"/>
          <w:tab w:val="left" w:pos="1080"/>
        </w:tabs>
        <w:jc w:val="both"/>
      </w:pPr>
      <w:r>
        <w:rPr>
          <w:sz w:val="25"/>
          <w:szCs w:val="25"/>
        </w:rPr>
        <w:tab/>
        <w:t xml:space="preserve">В соответствии со статьями 217; 217.1 Бюджетного кодекса  РФ и Положением о бюджетном процессе в </w:t>
      </w:r>
      <w:bookmarkStart w:id="0" w:name="__DdeLink__1783_336983371"/>
      <w:proofErr w:type="spellStart"/>
      <w:r>
        <w:rPr>
          <w:sz w:val="25"/>
          <w:szCs w:val="25"/>
        </w:rPr>
        <w:t>Гадалейском</w:t>
      </w:r>
      <w:proofErr w:type="spellEnd"/>
      <w:r>
        <w:rPr>
          <w:sz w:val="25"/>
          <w:szCs w:val="25"/>
        </w:rPr>
        <w:t xml:space="preserve"> муниципальном образовании</w:t>
      </w:r>
      <w:bookmarkEnd w:id="0"/>
      <w:r>
        <w:rPr>
          <w:sz w:val="25"/>
          <w:szCs w:val="25"/>
        </w:rPr>
        <w:t xml:space="preserve">,  Комитет по финансам администрации </w:t>
      </w:r>
      <w:proofErr w:type="spellStart"/>
      <w:r>
        <w:rPr>
          <w:sz w:val="25"/>
          <w:szCs w:val="25"/>
        </w:rPr>
        <w:t>Тулунского</w:t>
      </w:r>
      <w:proofErr w:type="spellEnd"/>
      <w:r>
        <w:rPr>
          <w:sz w:val="25"/>
          <w:szCs w:val="25"/>
        </w:rPr>
        <w:t xml:space="preserve"> муниципального района осуществляет исполнение бюджета </w:t>
      </w:r>
      <w:r>
        <w:rPr>
          <w:sz w:val="25"/>
          <w:szCs w:val="25"/>
        </w:rPr>
        <w:lastRenderedPageBreak/>
        <w:t xml:space="preserve">поселения на основе сводной бюджетной росписи и кассового плана.  </w:t>
      </w:r>
    </w:p>
    <w:p w:rsidR="00D14BCB" w:rsidRDefault="0099095E">
      <w:pPr>
        <w:jc w:val="both"/>
      </w:pPr>
      <w:r>
        <w:rPr>
          <w:sz w:val="25"/>
          <w:szCs w:val="25"/>
        </w:rPr>
        <w:t>Проверкой установлено, что составление и ведение сводной бюджетной росписи бюджета, кассового плана в течени</w:t>
      </w:r>
      <w:proofErr w:type="gramStart"/>
      <w:r>
        <w:rPr>
          <w:sz w:val="25"/>
          <w:szCs w:val="25"/>
        </w:rPr>
        <w:t>и</w:t>
      </w:r>
      <w:proofErr w:type="gramEnd"/>
      <w:r>
        <w:rPr>
          <w:sz w:val="25"/>
          <w:szCs w:val="25"/>
        </w:rPr>
        <w:t xml:space="preserve"> отчетного года осуществлялось в соответствии с приказами Комитета по финансам администрации </w:t>
      </w:r>
      <w:proofErr w:type="spellStart"/>
      <w:r>
        <w:rPr>
          <w:sz w:val="25"/>
          <w:szCs w:val="25"/>
        </w:rPr>
        <w:t>Тулунского</w:t>
      </w:r>
      <w:proofErr w:type="spellEnd"/>
      <w:r>
        <w:rPr>
          <w:sz w:val="25"/>
          <w:szCs w:val="25"/>
        </w:rPr>
        <w:t xml:space="preserve"> муниципального района от 23.12.2015г. №763а (</w:t>
      </w:r>
      <w:proofErr w:type="spellStart"/>
      <w:r>
        <w:rPr>
          <w:sz w:val="25"/>
          <w:szCs w:val="25"/>
        </w:rPr>
        <w:t>о.д</w:t>
      </w:r>
      <w:proofErr w:type="spellEnd"/>
      <w:r>
        <w:rPr>
          <w:sz w:val="25"/>
          <w:szCs w:val="25"/>
        </w:rPr>
        <w:t>)</w:t>
      </w:r>
      <w:r>
        <w:rPr>
          <w:i/>
          <w:sz w:val="25"/>
          <w:szCs w:val="25"/>
        </w:rPr>
        <w:t xml:space="preserve"> «</w:t>
      </w:r>
      <w:r>
        <w:rPr>
          <w:sz w:val="25"/>
          <w:szCs w:val="25"/>
        </w:rPr>
        <w:t>Об утверждении Порядка составления и ведения сводной бюджетной росписи бюджета муниципального образования «</w:t>
      </w:r>
      <w:proofErr w:type="spellStart"/>
      <w:r>
        <w:rPr>
          <w:sz w:val="25"/>
          <w:szCs w:val="25"/>
        </w:rPr>
        <w:t>Тулунский</w:t>
      </w:r>
      <w:proofErr w:type="spellEnd"/>
      <w:r>
        <w:rPr>
          <w:sz w:val="25"/>
          <w:szCs w:val="25"/>
        </w:rPr>
        <w:t xml:space="preserve"> район», бюджетных росписей главных распорядителей (распорядителей) средств бюджета муниципального образования «</w:t>
      </w:r>
      <w:proofErr w:type="spellStart"/>
      <w:r>
        <w:rPr>
          <w:sz w:val="25"/>
          <w:szCs w:val="25"/>
        </w:rPr>
        <w:t>Тулунский</w:t>
      </w:r>
      <w:proofErr w:type="spellEnd"/>
      <w:r>
        <w:rPr>
          <w:sz w:val="25"/>
          <w:szCs w:val="25"/>
        </w:rPr>
        <w:t xml:space="preserve">  район» и бюджетов сельских поселений», от 16.12.2014г. №791 (</w:t>
      </w:r>
      <w:proofErr w:type="spellStart"/>
      <w:r>
        <w:rPr>
          <w:sz w:val="25"/>
          <w:szCs w:val="25"/>
        </w:rPr>
        <w:t>о</w:t>
      </w:r>
      <w:proofErr w:type="gramStart"/>
      <w:r>
        <w:rPr>
          <w:sz w:val="25"/>
          <w:szCs w:val="25"/>
        </w:rPr>
        <w:t>.д</w:t>
      </w:r>
      <w:proofErr w:type="spellEnd"/>
      <w:proofErr w:type="gramEnd"/>
      <w:r>
        <w:rPr>
          <w:sz w:val="25"/>
          <w:szCs w:val="25"/>
        </w:rPr>
        <w:t xml:space="preserve">) «О порядке составления и ведения кассового плана исполнения бюджета </w:t>
      </w:r>
      <w:proofErr w:type="spellStart"/>
      <w:r>
        <w:rPr>
          <w:sz w:val="25"/>
          <w:szCs w:val="25"/>
        </w:rPr>
        <w:t>Тулунского</w:t>
      </w:r>
      <w:proofErr w:type="spellEnd"/>
      <w:r>
        <w:rPr>
          <w:sz w:val="25"/>
          <w:szCs w:val="25"/>
        </w:rPr>
        <w:t xml:space="preserve"> муниципального района и бюджетов сельских поселений».</w:t>
      </w:r>
    </w:p>
    <w:p w:rsidR="00D14BCB" w:rsidRDefault="0099095E">
      <w:pPr>
        <w:pStyle w:val="Style6"/>
        <w:widowControl/>
        <w:spacing w:line="240" w:lineRule="auto"/>
        <w:ind w:firstLine="720"/>
      </w:pPr>
      <w:r>
        <w:rPr>
          <w:rStyle w:val="FontStyle29"/>
          <w:sz w:val="25"/>
          <w:szCs w:val="25"/>
        </w:rPr>
        <w:t xml:space="preserve">Сводная бюджетная роспись, уточненный кассовый план бюджета </w:t>
      </w:r>
      <w:proofErr w:type="spellStart"/>
      <w:r>
        <w:rPr>
          <w:rStyle w:val="FontStyle29"/>
          <w:sz w:val="25"/>
          <w:szCs w:val="25"/>
        </w:rPr>
        <w:t>Гадалейского</w:t>
      </w:r>
      <w:proofErr w:type="spellEnd"/>
      <w:r>
        <w:rPr>
          <w:rStyle w:val="FontStyle29"/>
          <w:sz w:val="25"/>
          <w:szCs w:val="25"/>
        </w:rPr>
        <w:t xml:space="preserve"> муниципального образования, утвержденные приказом Комитета по финансам администрации </w:t>
      </w:r>
      <w:proofErr w:type="spellStart"/>
      <w:r>
        <w:rPr>
          <w:rStyle w:val="FontStyle29"/>
          <w:sz w:val="25"/>
          <w:szCs w:val="25"/>
        </w:rPr>
        <w:t>Тулунского</w:t>
      </w:r>
      <w:proofErr w:type="spellEnd"/>
      <w:r>
        <w:rPr>
          <w:rStyle w:val="FontStyle29"/>
          <w:sz w:val="25"/>
          <w:szCs w:val="25"/>
        </w:rPr>
        <w:t xml:space="preserve"> муниципального района от 28.12.2017г. №140 (о.д.) соответствует показателям Решения о бюджете в окончательной редакции от 28.12.2017г. № 29.</w:t>
      </w:r>
    </w:p>
    <w:p w:rsidR="00D14BCB" w:rsidRDefault="0099095E">
      <w:pPr>
        <w:pStyle w:val="ab"/>
        <w:tabs>
          <w:tab w:val="left" w:pos="709"/>
        </w:tabs>
        <w:spacing w:before="0" w:after="0"/>
        <w:jc w:val="both"/>
      </w:pPr>
      <w:r>
        <w:rPr>
          <w:color w:val="000000"/>
          <w:sz w:val="25"/>
          <w:szCs w:val="25"/>
        </w:rPr>
        <w:tab/>
        <w:t xml:space="preserve">В  соответствии с требованием статьи 87 Бюджетного кодекса Российской Федерации </w:t>
      </w:r>
      <w:r>
        <w:rPr>
          <w:sz w:val="25"/>
          <w:szCs w:val="25"/>
        </w:rPr>
        <w:t xml:space="preserve">ведение реестров расходных обязательств осуществляется согласно Порядку ведения реестра расходных обязательств  </w:t>
      </w:r>
      <w:proofErr w:type="spellStart"/>
      <w:r>
        <w:rPr>
          <w:sz w:val="25"/>
          <w:szCs w:val="25"/>
        </w:rPr>
        <w:t>Гадалейского</w:t>
      </w:r>
      <w:proofErr w:type="spellEnd"/>
      <w:r>
        <w:rPr>
          <w:sz w:val="25"/>
          <w:szCs w:val="25"/>
        </w:rPr>
        <w:t xml:space="preserve"> муниципального образования, утвержденного Постановлением администрации </w:t>
      </w:r>
      <w:proofErr w:type="spellStart"/>
      <w:r>
        <w:rPr>
          <w:sz w:val="25"/>
          <w:szCs w:val="25"/>
        </w:rPr>
        <w:t>Гадалейского</w:t>
      </w:r>
      <w:proofErr w:type="spellEnd"/>
      <w:r>
        <w:rPr>
          <w:rStyle w:val="FontStyle29"/>
          <w:sz w:val="25"/>
          <w:szCs w:val="25"/>
        </w:rPr>
        <w:t xml:space="preserve"> сельского поселения 01.09.2016</w:t>
      </w:r>
      <w:r>
        <w:rPr>
          <w:sz w:val="25"/>
          <w:szCs w:val="25"/>
        </w:rPr>
        <w:t xml:space="preserve">г. № 74 </w:t>
      </w:r>
      <w:r>
        <w:rPr>
          <w:color w:val="000000"/>
          <w:sz w:val="25"/>
          <w:szCs w:val="25"/>
        </w:rPr>
        <w:t xml:space="preserve">«Об утверждении Порядка ведения реестра расходных обязательств </w:t>
      </w:r>
      <w:proofErr w:type="spellStart"/>
      <w:r>
        <w:rPr>
          <w:color w:val="000000"/>
          <w:sz w:val="25"/>
          <w:szCs w:val="25"/>
        </w:rPr>
        <w:t>Гадалей</w:t>
      </w:r>
      <w:r>
        <w:rPr>
          <w:sz w:val="25"/>
          <w:szCs w:val="25"/>
        </w:rPr>
        <w:t>ского</w:t>
      </w:r>
      <w:proofErr w:type="spellEnd"/>
      <w:r>
        <w:rPr>
          <w:sz w:val="25"/>
          <w:szCs w:val="25"/>
        </w:rPr>
        <w:t xml:space="preserve"> муниципального образования</w:t>
      </w:r>
      <w:r>
        <w:rPr>
          <w:color w:val="000000"/>
          <w:sz w:val="25"/>
          <w:szCs w:val="25"/>
        </w:rPr>
        <w:t>».</w:t>
      </w:r>
    </w:p>
    <w:p w:rsidR="00D14BCB" w:rsidRDefault="00D14BCB">
      <w:pPr>
        <w:pStyle w:val="ab"/>
        <w:tabs>
          <w:tab w:val="left" w:pos="709"/>
        </w:tabs>
        <w:spacing w:before="0" w:after="0"/>
        <w:jc w:val="both"/>
        <w:rPr>
          <w:color w:val="000000"/>
          <w:sz w:val="25"/>
          <w:szCs w:val="25"/>
        </w:rPr>
      </w:pPr>
    </w:p>
    <w:p w:rsidR="00D14BCB" w:rsidRDefault="0099095E">
      <w:pPr>
        <w:pStyle w:val="Style2"/>
        <w:widowControl/>
        <w:spacing w:before="58" w:line="298" w:lineRule="exact"/>
        <w:ind w:left="893"/>
      </w:pPr>
      <w:r>
        <w:rPr>
          <w:rStyle w:val="FontStyle28"/>
          <w:sz w:val="25"/>
          <w:szCs w:val="25"/>
        </w:rPr>
        <w:t>Исполнение доходной части бюджета поселения.</w:t>
      </w:r>
    </w:p>
    <w:p w:rsidR="00D14BCB" w:rsidRDefault="00D14BCB">
      <w:pPr>
        <w:pStyle w:val="Style2"/>
        <w:widowControl/>
        <w:spacing w:before="58" w:line="298" w:lineRule="exact"/>
        <w:ind w:left="1253"/>
        <w:rPr>
          <w:rStyle w:val="FontStyle28"/>
          <w:sz w:val="25"/>
          <w:szCs w:val="25"/>
        </w:rPr>
      </w:pPr>
    </w:p>
    <w:p w:rsidR="00D14BCB" w:rsidRDefault="0099095E">
      <w:pPr>
        <w:tabs>
          <w:tab w:val="left" w:pos="709"/>
          <w:tab w:val="left" w:pos="1134"/>
        </w:tabs>
        <w:jc w:val="both"/>
      </w:pPr>
      <w:r>
        <w:rPr>
          <w:sz w:val="25"/>
          <w:szCs w:val="25"/>
        </w:rPr>
        <w:tab/>
        <w:t xml:space="preserve">Согласно отчету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 год исполнение в целом по доходам бюджета составило 9905,6 тыс</w:t>
      </w:r>
      <w:proofErr w:type="gramStart"/>
      <w:r>
        <w:rPr>
          <w:sz w:val="25"/>
          <w:szCs w:val="25"/>
        </w:rPr>
        <w:t>.р</w:t>
      </w:r>
      <w:proofErr w:type="gramEnd"/>
      <w:r>
        <w:rPr>
          <w:sz w:val="25"/>
          <w:szCs w:val="25"/>
        </w:rPr>
        <w:t>уб. Или 101,0% к уточненному плану на год. По сравнению с 2016 годом объем доходов бюджета поселения снизился на 3105,7 тыс</w:t>
      </w:r>
      <w:proofErr w:type="gramStart"/>
      <w:r>
        <w:rPr>
          <w:sz w:val="25"/>
          <w:szCs w:val="25"/>
        </w:rPr>
        <w:t>.р</w:t>
      </w:r>
      <w:proofErr w:type="gramEnd"/>
      <w:r>
        <w:rPr>
          <w:sz w:val="25"/>
          <w:szCs w:val="25"/>
        </w:rPr>
        <w:t>уб.</w:t>
      </w:r>
    </w:p>
    <w:p w:rsidR="00D14BCB" w:rsidRDefault="0099095E">
      <w:pPr>
        <w:ind w:firstLine="720"/>
        <w:jc w:val="both"/>
      </w:pPr>
      <w:r>
        <w:rPr>
          <w:sz w:val="25"/>
          <w:szCs w:val="25"/>
        </w:rPr>
        <w:t xml:space="preserve">Основные показатели исполнения бюджета </w:t>
      </w:r>
      <w:proofErr w:type="spellStart"/>
      <w:r>
        <w:rPr>
          <w:sz w:val="25"/>
          <w:szCs w:val="25"/>
        </w:rPr>
        <w:t>Гадалейского</w:t>
      </w:r>
      <w:proofErr w:type="spellEnd"/>
      <w:r>
        <w:rPr>
          <w:sz w:val="25"/>
          <w:szCs w:val="25"/>
        </w:rPr>
        <w:t xml:space="preserve"> муниципального образования по доходам представлены в таблице:   </w:t>
      </w:r>
    </w:p>
    <w:p w:rsidR="00D14BCB" w:rsidRDefault="00570089">
      <w:pPr>
        <w:jc w:val="both"/>
      </w:pPr>
      <w:r>
        <w:rPr>
          <w:sz w:val="25"/>
          <w:szCs w:val="25"/>
        </w:rPr>
        <w:t xml:space="preserve">                                                                                                                     </w:t>
      </w:r>
      <w:r w:rsidR="0099095E">
        <w:rPr>
          <w:sz w:val="25"/>
          <w:szCs w:val="25"/>
        </w:rPr>
        <w:t>(тыс. руб.)</w:t>
      </w:r>
    </w:p>
    <w:tbl>
      <w:tblPr>
        <w:tblW w:w="10240" w:type="dxa"/>
        <w:tblInd w:w="-25"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2492"/>
        <w:gridCol w:w="2084"/>
        <w:gridCol w:w="1785"/>
        <w:gridCol w:w="1933"/>
        <w:gridCol w:w="1946"/>
      </w:tblGrid>
      <w:tr w:rsidR="00D14BCB">
        <w:trPr>
          <w:trHeight w:val="235"/>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Вид дохода</w:t>
            </w:r>
          </w:p>
        </w:tc>
        <w:tc>
          <w:tcPr>
            <w:tcW w:w="2084"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center"/>
            </w:pPr>
            <w:r>
              <w:t>План 2017 г</w:t>
            </w:r>
          </w:p>
        </w:tc>
        <w:tc>
          <w:tcPr>
            <w:tcW w:w="1785"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Исполнено</w:t>
            </w:r>
          </w:p>
        </w:tc>
        <w:tc>
          <w:tcPr>
            <w:tcW w:w="1933"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center"/>
            </w:pPr>
            <w:r>
              <w:t>% выполнения</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D14BCB" w:rsidRDefault="0099095E">
            <w:pPr>
              <w:jc w:val="center"/>
            </w:pPr>
            <w:r>
              <w:t>Отклонение</w:t>
            </w:r>
          </w:p>
        </w:tc>
      </w:tr>
      <w:tr w:rsidR="00D14BCB">
        <w:trPr>
          <w:trHeight w:val="235"/>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rPr>
                <w:b/>
              </w:rPr>
              <w:t xml:space="preserve">Собственные источники всего, </w:t>
            </w:r>
          </w:p>
          <w:p w:rsidR="00D14BCB" w:rsidRDefault="0099095E">
            <w:pPr>
              <w:jc w:val="both"/>
            </w:pPr>
            <w:r>
              <w:rPr>
                <w:b/>
              </w:rPr>
              <w:t>в том числе:</w:t>
            </w:r>
          </w:p>
        </w:tc>
        <w:tc>
          <w:tcPr>
            <w:tcW w:w="2084" w:type="dxa"/>
            <w:tcBorders>
              <w:top w:val="single" w:sz="4" w:space="0" w:color="000001"/>
              <w:left w:val="single" w:sz="4" w:space="0" w:color="000001"/>
              <w:bottom w:val="single" w:sz="4" w:space="0" w:color="000001"/>
            </w:tcBorders>
            <w:shd w:val="clear" w:color="auto" w:fill="auto"/>
            <w:tcMar>
              <w:left w:w="83" w:type="dxa"/>
            </w:tcMar>
          </w:tcPr>
          <w:p w:rsidR="00D14BCB" w:rsidRDefault="00D14BCB">
            <w:pPr>
              <w:jc w:val="center"/>
            </w:pPr>
          </w:p>
          <w:p w:rsidR="00D14BCB" w:rsidRDefault="0099095E">
            <w:pPr>
              <w:jc w:val="center"/>
            </w:pPr>
            <w:r>
              <w:t>4146,4</w:t>
            </w:r>
          </w:p>
        </w:tc>
        <w:tc>
          <w:tcPr>
            <w:tcW w:w="1785" w:type="dxa"/>
            <w:tcBorders>
              <w:top w:val="single" w:sz="4" w:space="0" w:color="000001"/>
              <w:left w:val="single" w:sz="4" w:space="0" w:color="000001"/>
              <w:bottom w:val="single" w:sz="4" w:space="0" w:color="000001"/>
            </w:tcBorders>
            <w:shd w:val="clear" w:color="auto" w:fill="auto"/>
            <w:tcMar>
              <w:left w:w="83" w:type="dxa"/>
            </w:tcMar>
          </w:tcPr>
          <w:p w:rsidR="00D14BCB" w:rsidRDefault="00D14BCB">
            <w:pPr>
              <w:jc w:val="center"/>
            </w:pPr>
          </w:p>
          <w:p w:rsidR="00D14BCB" w:rsidRDefault="0099095E">
            <w:pPr>
              <w:jc w:val="center"/>
            </w:pPr>
            <w:r>
              <w:t>4243,7</w:t>
            </w:r>
          </w:p>
        </w:tc>
        <w:tc>
          <w:tcPr>
            <w:tcW w:w="1933" w:type="dxa"/>
            <w:tcBorders>
              <w:top w:val="single" w:sz="4" w:space="0" w:color="000001"/>
              <w:left w:val="single" w:sz="4" w:space="0" w:color="000001"/>
              <w:bottom w:val="single" w:sz="4" w:space="0" w:color="000001"/>
            </w:tcBorders>
            <w:shd w:val="clear" w:color="auto" w:fill="auto"/>
            <w:tcMar>
              <w:left w:w="83" w:type="dxa"/>
            </w:tcMar>
          </w:tcPr>
          <w:p w:rsidR="00D14BCB" w:rsidRDefault="00D14BCB">
            <w:pPr>
              <w:jc w:val="center"/>
            </w:pPr>
          </w:p>
          <w:p w:rsidR="00D14BCB" w:rsidRDefault="0099095E">
            <w:pPr>
              <w:jc w:val="center"/>
            </w:pPr>
            <w:r>
              <w:t>102,3</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D14BCB" w:rsidRDefault="00D14BCB">
            <w:pPr>
              <w:jc w:val="center"/>
            </w:pPr>
          </w:p>
          <w:p w:rsidR="00D14BCB" w:rsidRDefault="0099095E">
            <w:pPr>
              <w:jc w:val="center"/>
            </w:pPr>
            <w:r>
              <w:t>+97,3</w:t>
            </w:r>
          </w:p>
        </w:tc>
      </w:tr>
      <w:tr w:rsidR="00D14BCB">
        <w:trPr>
          <w:trHeight w:val="271"/>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НДФЛ</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1174,1</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1174,5</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+0,4</w:t>
            </w:r>
          </w:p>
        </w:tc>
      </w:tr>
      <w:tr w:rsidR="00D14BCB">
        <w:trPr>
          <w:trHeight w:val="560"/>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Доходы от уплаты акцизов</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1775,0</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1804,2</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101,6</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+29,2</w:t>
            </w:r>
          </w:p>
        </w:tc>
      </w:tr>
      <w:tr w:rsidR="00D14BCB">
        <w:trPr>
          <w:trHeight w:val="223"/>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ЕСХН</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9,9</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9,9</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w:t>
            </w:r>
          </w:p>
        </w:tc>
      </w:tr>
      <w:tr w:rsidR="00D14BCB">
        <w:trPr>
          <w:trHeight w:val="545"/>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Налог на имущество физических лиц</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43,3</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44,0</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101,6</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+0,7</w:t>
            </w:r>
          </w:p>
        </w:tc>
      </w:tr>
      <w:tr w:rsidR="00D14BCB">
        <w:trPr>
          <w:trHeight w:val="271"/>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Земельный налог</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1044,1</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1108,0</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106,1</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+63,9</w:t>
            </w:r>
          </w:p>
        </w:tc>
      </w:tr>
      <w:tr w:rsidR="00D14BCB">
        <w:trPr>
          <w:trHeight w:val="271"/>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Госпошлина</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6,0</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6,0</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rPr>
                <w:lang w:val="en-US"/>
              </w:rPr>
            </w:pPr>
            <w:r>
              <w:rPr>
                <w:lang w:val="en-US"/>
              </w:rPr>
              <w:t>0</w:t>
            </w:r>
          </w:p>
        </w:tc>
      </w:tr>
      <w:tr w:rsidR="00D14BCB">
        <w:trPr>
          <w:trHeight w:val="271"/>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pPr>
              <w:jc w:val="both"/>
            </w:pPr>
            <w:r>
              <w:t>Прочие доходы от использования имущества</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55,2</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58,2</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105,4</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+3,0</w:t>
            </w:r>
          </w:p>
        </w:tc>
      </w:tr>
      <w:tr w:rsidR="00D14BCB">
        <w:trPr>
          <w:trHeight w:val="831"/>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r>
              <w:t>Прочие доходы от оказания платных услуг (работ)</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27,8</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27,8</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w:t>
            </w:r>
          </w:p>
        </w:tc>
      </w:tr>
      <w:tr w:rsidR="00D14BCB">
        <w:trPr>
          <w:trHeight w:val="518"/>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r>
              <w:t xml:space="preserve">Прочие доходы от компенсации затрат </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11,0</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11,1</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100,9</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+0,1</w:t>
            </w:r>
          </w:p>
        </w:tc>
      </w:tr>
      <w:tr w:rsidR="00D14BCB">
        <w:trPr>
          <w:trHeight w:val="518"/>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r>
              <w:rPr>
                <w:b/>
              </w:rPr>
              <w:t>Безвозмездные поступления</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tabs>
                <w:tab w:val="left" w:pos="709"/>
                <w:tab w:val="left" w:pos="1080"/>
              </w:tabs>
              <w:jc w:val="center"/>
            </w:pPr>
            <w:r>
              <w:rPr>
                <w:sz w:val="25"/>
                <w:szCs w:val="25"/>
              </w:rPr>
              <w:t>5661,9</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tabs>
                <w:tab w:val="left" w:pos="709"/>
                <w:tab w:val="left" w:pos="1080"/>
              </w:tabs>
              <w:jc w:val="center"/>
            </w:pPr>
            <w:r>
              <w:rPr>
                <w:sz w:val="25"/>
                <w:szCs w:val="25"/>
              </w:rPr>
              <w:t>5661,9</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100,0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w:t>
            </w:r>
          </w:p>
        </w:tc>
      </w:tr>
      <w:tr w:rsidR="00D14BCB">
        <w:trPr>
          <w:trHeight w:val="286"/>
        </w:trPr>
        <w:tc>
          <w:tcPr>
            <w:tcW w:w="2492" w:type="dxa"/>
            <w:tcBorders>
              <w:top w:val="single" w:sz="4" w:space="0" w:color="000001"/>
              <w:left w:val="single" w:sz="4" w:space="0" w:color="000001"/>
              <w:bottom w:val="single" w:sz="4" w:space="0" w:color="000001"/>
            </w:tcBorders>
            <w:shd w:val="clear" w:color="auto" w:fill="auto"/>
            <w:tcMar>
              <w:left w:w="83" w:type="dxa"/>
            </w:tcMar>
          </w:tcPr>
          <w:p w:rsidR="00D14BCB" w:rsidRDefault="0099095E">
            <w:r>
              <w:lastRenderedPageBreak/>
              <w:t>итого</w:t>
            </w:r>
          </w:p>
        </w:tc>
        <w:tc>
          <w:tcPr>
            <w:tcW w:w="208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9808,3</w:t>
            </w:r>
          </w:p>
        </w:tc>
        <w:tc>
          <w:tcPr>
            <w:tcW w:w="1785"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tabs>
                <w:tab w:val="left" w:pos="709"/>
                <w:tab w:val="left" w:pos="1134"/>
              </w:tabs>
              <w:jc w:val="both"/>
            </w:pPr>
            <w:r>
              <w:rPr>
                <w:sz w:val="25"/>
                <w:szCs w:val="25"/>
              </w:rPr>
              <w:t>9905,6</w:t>
            </w:r>
          </w:p>
        </w:tc>
        <w:tc>
          <w:tcPr>
            <w:tcW w:w="1933"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tabs>
                <w:tab w:val="left" w:pos="709"/>
                <w:tab w:val="left" w:pos="1080"/>
              </w:tabs>
              <w:jc w:val="center"/>
            </w:pPr>
            <w:r>
              <w:t>101,0</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tabs>
                <w:tab w:val="left" w:pos="709"/>
                <w:tab w:val="left" w:pos="1080"/>
              </w:tabs>
              <w:jc w:val="center"/>
            </w:pPr>
            <w:r>
              <w:rPr>
                <w:sz w:val="25"/>
                <w:szCs w:val="25"/>
              </w:rPr>
              <w:t>+97,3</w:t>
            </w:r>
          </w:p>
        </w:tc>
      </w:tr>
    </w:tbl>
    <w:p w:rsidR="00D14BCB" w:rsidRDefault="00D14BCB">
      <w:pPr>
        <w:jc w:val="both"/>
      </w:pPr>
    </w:p>
    <w:p w:rsidR="00D14BCB" w:rsidRDefault="0099095E">
      <w:pPr>
        <w:ind w:firstLine="720"/>
        <w:jc w:val="both"/>
      </w:pPr>
      <w:r>
        <w:rPr>
          <w:sz w:val="25"/>
          <w:szCs w:val="25"/>
        </w:rPr>
        <w:t>Собственные доходы бюджета поселения исполнены в 2017 году в сумме 4234,7 тыс</w:t>
      </w:r>
      <w:proofErr w:type="gramStart"/>
      <w:r>
        <w:rPr>
          <w:sz w:val="25"/>
          <w:szCs w:val="25"/>
        </w:rPr>
        <w:t>.р</w:t>
      </w:r>
      <w:proofErr w:type="gramEnd"/>
      <w:r>
        <w:rPr>
          <w:sz w:val="25"/>
          <w:szCs w:val="25"/>
        </w:rPr>
        <w:t>уб., что составляет 102,3% от уточненного плана года. Доля собственных доходов в общей сумме доходов составила 42,8%. По сравнению с 2016 годом объем собственных доходов бюджета поселения снизился на 7629,8 тыс</w:t>
      </w:r>
      <w:proofErr w:type="gramStart"/>
      <w:r>
        <w:rPr>
          <w:sz w:val="25"/>
          <w:szCs w:val="25"/>
        </w:rPr>
        <w:t>.р</w:t>
      </w:r>
      <w:proofErr w:type="gramEnd"/>
      <w:r>
        <w:rPr>
          <w:sz w:val="25"/>
          <w:szCs w:val="25"/>
        </w:rPr>
        <w:t xml:space="preserve">уб. (или на 180,2%). </w:t>
      </w:r>
    </w:p>
    <w:p w:rsidR="00D14BCB" w:rsidRDefault="0099095E">
      <w:pPr>
        <w:ind w:firstLine="720"/>
        <w:jc w:val="both"/>
      </w:pPr>
      <w:proofErr w:type="gramStart"/>
      <w:r>
        <w:rPr>
          <w:sz w:val="25"/>
          <w:szCs w:val="25"/>
        </w:rPr>
        <w:t xml:space="preserve">Наиболее значительная сумма снижения объема доходов по собственным источникам наблюдается по  земельному налогу - снижение по сравнению с 2016г. на 7281,0 тыс. руб. Данный факт объясняется тем, что </w:t>
      </w:r>
      <w:r>
        <w:rPr>
          <w:spacing w:val="-6"/>
          <w:sz w:val="25"/>
          <w:szCs w:val="25"/>
        </w:rPr>
        <w:t xml:space="preserve">Межрайонной ИФНС России № 6 по Иркутской области в адрес Комитета по финансам администрации </w:t>
      </w:r>
      <w:proofErr w:type="spellStart"/>
      <w:r>
        <w:rPr>
          <w:spacing w:val="-6"/>
          <w:sz w:val="25"/>
          <w:szCs w:val="25"/>
        </w:rPr>
        <w:t>Тулунского</w:t>
      </w:r>
      <w:proofErr w:type="spellEnd"/>
      <w:r>
        <w:rPr>
          <w:spacing w:val="-6"/>
          <w:sz w:val="25"/>
          <w:szCs w:val="25"/>
        </w:rPr>
        <w:t xml:space="preserve"> муниципального района была направлена информация от 28.07.2017г. №19-18/13575 о возврате излишне уплаченного земельного налога по </w:t>
      </w:r>
      <w:proofErr w:type="spellStart"/>
      <w:r>
        <w:rPr>
          <w:spacing w:val="-6"/>
          <w:sz w:val="25"/>
          <w:szCs w:val="25"/>
        </w:rPr>
        <w:t>Гадалейскому</w:t>
      </w:r>
      <w:proofErr w:type="spellEnd"/>
      <w:r>
        <w:rPr>
          <w:spacing w:val="-6"/>
          <w:sz w:val="25"/>
          <w:szCs w:val="25"/>
        </w:rPr>
        <w:t xml:space="preserve"> сельскому</w:t>
      </w:r>
      <w:proofErr w:type="gramEnd"/>
      <w:r>
        <w:rPr>
          <w:spacing w:val="-6"/>
          <w:sz w:val="25"/>
          <w:szCs w:val="25"/>
        </w:rPr>
        <w:t xml:space="preserve"> поселению в сумме 4,8 млн. руб., в связи с изменением кадастровой стоимости земельных участков по решению суда на основании заявления плательщика</w:t>
      </w:r>
      <w:r>
        <w:rPr>
          <w:sz w:val="25"/>
          <w:szCs w:val="25"/>
        </w:rPr>
        <w:t xml:space="preserve">. </w:t>
      </w:r>
      <w:r>
        <w:rPr>
          <w:rFonts w:eastAsia="Calibri"/>
          <w:sz w:val="25"/>
          <w:szCs w:val="25"/>
        </w:rPr>
        <w:t>В соответствии с Порядком, утвержденным Приказом Минфина России от 18.12.2013г. №125н, Управлением Федерального казначейства осуществлен возврат плательщику излишне уплаченных сумм. Также по сравнению с 2016 годом снижена сумма</w:t>
      </w:r>
      <w:r>
        <w:rPr>
          <w:sz w:val="25"/>
          <w:szCs w:val="25"/>
        </w:rPr>
        <w:t xml:space="preserve"> по налогу на доходы физических лиц (НДФЛ) —   на 491,3 тыс</w:t>
      </w:r>
      <w:proofErr w:type="gramStart"/>
      <w:r>
        <w:rPr>
          <w:sz w:val="25"/>
          <w:szCs w:val="25"/>
        </w:rPr>
        <w:t>.р</w:t>
      </w:r>
      <w:proofErr w:type="gramEnd"/>
      <w:r>
        <w:rPr>
          <w:sz w:val="25"/>
          <w:szCs w:val="25"/>
        </w:rPr>
        <w:t>уб.</w:t>
      </w:r>
    </w:p>
    <w:p w:rsidR="00D14BCB" w:rsidRDefault="0099095E">
      <w:pPr>
        <w:jc w:val="both"/>
      </w:pPr>
      <w:r>
        <w:rPr>
          <w:sz w:val="25"/>
          <w:szCs w:val="25"/>
        </w:rPr>
        <w:t xml:space="preserve">Основным видом доходных (налоговых и неналоговых) источников бюджета </w:t>
      </w:r>
      <w:proofErr w:type="spellStart"/>
      <w:r>
        <w:rPr>
          <w:sz w:val="25"/>
          <w:szCs w:val="25"/>
        </w:rPr>
        <w:t>Гадалейского</w:t>
      </w:r>
      <w:proofErr w:type="spellEnd"/>
      <w:r>
        <w:rPr>
          <w:sz w:val="25"/>
          <w:szCs w:val="25"/>
        </w:rPr>
        <w:t xml:space="preserve"> сельского поселения за 2017 год являются доходы от уплаты акцизов, удельный вес поступления акцизов в общем поступлении собственных доходов  составляет 42,5%.  Удельный вес поступления доходов от НДФЛ в общем поступлении собственных доходов  составляет 27,7 %, земельного налога — 26,1%.   </w:t>
      </w:r>
    </w:p>
    <w:p w:rsidR="00D14BCB" w:rsidRDefault="00D14BCB">
      <w:pPr>
        <w:pStyle w:val="20"/>
        <w:ind w:left="0" w:right="27" w:firstLine="709"/>
        <w:rPr>
          <w:sz w:val="25"/>
          <w:szCs w:val="25"/>
        </w:rPr>
      </w:pPr>
    </w:p>
    <w:p w:rsidR="00D14BCB" w:rsidRDefault="0099095E">
      <w:pPr>
        <w:pStyle w:val="20"/>
        <w:ind w:left="0" w:right="27" w:firstLine="709"/>
      </w:pPr>
      <w:r>
        <w:rPr>
          <w:sz w:val="25"/>
          <w:szCs w:val="25"/>
        </w:rPr>
        <w:t>По итогам 201</w:t>
      </w:r>
      <w:r w:rsidR="00570089">
        <w:rPr>
          <w:sz w:val="25"/>
          <w:szCs w:val="25"/>
        </w:rPr>
        <w:t>7</w:t>
      </w:r>
      <w:r>
        <w:rPr>
          <w:sz w:val="25"/>
          <w:szCs w:val="25"/>
        </w:rPr>
        <w:t xml:space="preserve"> года  по платежам в бюджет </w:t>
      </w:r>
      <w:proofErr w:type="spellStart"/>
      <w:r>
        <w:rPr>
          <w:sz w:val="25"/>
          <w:szCs w:val="25"/>
        </w:rPr>
        <w:t>Гадалейского</w:t>
      </w:r>
      <w:proofErr w:type="spellEnd"/>
      <w:r>
        <w:rPr>
          <w:sz w:val="25"/>
          <w:szCs w:val="25"/>
        </w:rPr>
        <w:t xml:space="preserve"> муниципального образования имеет место недоимка, сумма которой  составляет в целом 547,3 тыс. руб.:</w:t>
      </w:r>
    </w:p>
    <w:p w:rsidR="00D14BCB" w:rsidRDefault="0099095E">
      <w:pPr>
        <w:jc w:val="both"/>
        <w:rPr>
          <w:i/>
          <w:u w:val="single"/>
        </w:rPr>
      </w:pPr>
      <w:r>
        <w:t>(тыс. руб.)</w:t>
      </w:r>
    </w:p>
    <w:tbl>
      <w:tblPr>
        <w:tblW w:w="10143" w:type="dxa"/>
        <w:tblInd w:w="68"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4128"/>
        <w:gridCol w:w="2126"/>
        <w:gridCol w:w="2268"/>
        <w:gridCol w:w="1621"/>
      </w:tblGrid>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
                <w:bCs/>
              </w:rPr>
            </w:pPr>
            <w:r>
              <w:rPr>
                <w:b/>
                <w:bCs/>
              </w:rPr>
              <w:t>Наименование</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
                <w:bCs/>
              </w:rPr>
            </w:pPr>
            <w:r>
              <w:rPr>
                <w:b/>
                <w:bCs/>
              </w:rPr>
              <w:t>на 01.01.2017 г.</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
                <w:bCs/>
              </w:rPr>
            </w:pPr>
            <w:r>
              <w:rPr>
                <w:b/>
                <w:bCs/>
              </w:rPr>
              <w:t>на 01.01.2018 г.</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rPr>
                <w:b/>
                <w:bCs/>
              </w:rPr>
            </w:pPr>
            <w:proofErr w:type="spellStart"/>
            <w:r>
              <w:rPr>
                <w:b/>
                <w:bCs/>
              </w:rPr>
              <w:t>откл</w:t>
            </w:r>
            <w:proofErr w:type="spellEnd"/>
            <w:r>
              <w:rPr>
                <w:b/>
                <w:bCs/>
              </w:rPr>
              <w:t>.</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rPr>
                <w:bCs/>
              </w:rPr>
            </w:pPr>
            <w:r>
              <w:rPr>
                <w:bCs/>
              </w:rPr>
              <w:t>НДФЛ</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Cs/>
              </w:rPr>
            </w:pPr>
            <w:r>
              <w:rPr>
                <w:bCs/>
              </w:rPr>
              <w:t>6,3</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Cs/>
              </w:rPr>
            </w:pPr>
            <w:r>
              <w:rPr>
                <w:bCs/>
              </w:rPr>
              <w:t>3,9</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rPr>
                <w:bCs/>
              </w:rPr>
            </w:pPr>
            <w:r>
              <w:rPr>
                <w:bCs/>
              </w:rPr>
              <w:t>-2,4</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rPr>
                <w:bCs/>
              </w:rPr>
            </w:pPr>
            <w:r>
              <w:rPr>
                <w:bCs/>
              </w:rPr>
              <w:t>ЕСХН</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Cs/>
              </w:rPr>
            </w:pPr>
            <w:r>
              <w:rPr>
                <w:bCs/>
              </w:rPr>
              <w:t>0,1</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rPr>
                <w:bCs/>
              </w:rPr>
            </w:pPr>
            <w:r>
              <w:rPr>
                <w:bCs/>
              </w:rPr>
              <w:t>0,8</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rPr>
                <w:bCs/>
              </w:rPr>
            </w:pPr>
            <w:r>
              <w:rPr>
                <w:bCs/>
              </w:rPr>
              <w:t>+0,7</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r>
              <w:t>Налог на имущество физ. лиц</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59,1</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82,8</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pPr>
            <w:r>
              <w:t>+23,7</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r>
              <w:t>Земельный налог с организаций</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0,3</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0</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pPr>
            <w:r>
              <w:t>-0,3</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r>
              <w:t>Земельный налог с физ. лиц</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936,9</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1049,6</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pPr>
            <w:r>
              <w:t>+112,7</w:t>
            </w:r>
          </w:p>
        </w:tc>
      </w:tr>
      <w:tr w:rsidR="00D14BCB">
        <w:trPr>
          <w:trHeight w:val="261"/>
        </w:trPr>
        <w:tc>
          <w:tcPr>
            <w:tcW w:w="4127"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r>
              <w:t>итого</w:t>
            </w:r>
          </w:p>
        </w:tc>
        <w:tc>
          <w:tcPr>
            <w:tcW w:w="212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1002,7</w:t>
            </w:r>
          </w:p>
        </w:tc>
        <w:tc>
          <w:tcPr>
            <w:tcW w:w="2268"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jc w:val="center"/>
            </w:pPr>
            <w:r>
              <w:t>1137,1</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D14BCB" w:rsidRDefault="0099095E">
            <w:pPr>
              <w:jc w:val="center"/>
            </w:pPr>
            <w:r>
              <w:t>+134,4</w:t>
            </w:r>
          </w:p>
        </w:tc>
      </w:tr>
    </w:tbl>
    <w:p w:rsidR="00D14BCB" w:rsidRDefault="00D14BCB">
      <w:pPr>
        <w:jc w:val="both"/>
        <w:rPr>
          <w:i/>
          <w:u w:val="single"/>
        </w:rPr>
      </w:pPr>
    </w:p>
    <w:p w:rsidR="00D14BCB" w:rsidRDefault="0099095E" w:rsidP="003A2002">
      <w:pPr>
        <w:pStyle w:val="20"/>
        <w:ind w:left="0" w:firstLine="720"/>
        <w:rPr>
          <w:sz w:val="25"/>
          <w:szCs w:val="25"/>
        </w:rPr>
      </w:pPr>
      <w:r>
        <w:rPr>
          <w:sz w:val="25"/>
          <w:szCs w:val="25"/>
        </w:rPr>
        <w:t xml:space="preserve">Основная сумма недоимки по платежам в бюджет </w:t>
      </w:r>
      <w:proofErr w:type="spellStart"/>
      <w:r>
        <w:rPr>
          <w:sz w:val="25"/>
          <w:szCs w:val="25"/>
        </w:rPr>
        <w:t>Гадалейского</w:t>
      </w:r>
      <w:proofErr w:type="spellEnd"/>
      <w:r>
        <w:rPr>
          <w:sz w:val="25"/>
          <w:szCs w:val="25"/>
        </w:rPr>
        <w:t xml:space="preserve"> муниципального образования — недоимка по земельному налогу с физических лиц — 1049,6 тыс. руб., или 92,3%от общей суммы недоимки.  </w:t>
      </w:r>
    </w:p>
    <w:p w:rsidR="00D14BCB" w:rsidRDefault="0099095E" w:rsidP="003A2002">
      <w:pPr>
        <w:pStyle w:val="20"/>
        <w:ind w:left="0" w:firstLine="709"/>
        <w:rPr>
          <w:sz w:val="25"/>
          <w:szCs w:val="25"/>
        </w:rPr>
      </w:pPr>
      <w:r>
        <w:rPr>
          <w:sz w:val="25"/>
          <w:szCs w:val="25"/>
        </w:rPr>
        <w:t xml:space="preserve">Недоимка по состоянию на 01.01.2018 г. по сравнению с данными на 01.01.2017 г. увеличилась на 134,4 тыс. руб., в том числе: </w:t>
      </w:r>
    </w:p>
    <w:p w:rsidR="00D14BCB" w:rsidRDefault="0099095E">
      <w:pPr>
        <w:pStyle w:val="20"/>
        <w:ind w:left="0" w:firstLine="709"/>
        <w:rPr>
          <w:sz w:val="24"/>
        </w:rPr>
      </w:pPr>
      <w:r>
        <w:rPr>
          <w:sz w:val="25"/>
          <w:szCs w:val="25"/>
        </w:rPr>
        <w:t>- по единому сельскохозяйственному налогу на 0,7 тыс. руб.;</w:t>
      </w:r>
    </w:p>
    <w:p w:rsidR="00D14BCB" w:rsidRDefault="0099095E">
      <w:pPr>
        <w:pStyle w:val="20"/>
        <w:ind w:left="0" w:firstLine="709"/>
        <w:rPr>
          <w:sz w:val="24"/>
        </w:rPr>
      </w:pPr>
      <w:r>
        <w:rPr>
          <w:sz w:val="25"/>
          <w:szCs w:val="25"/>
        </w:rPr>
        <w:t>- по налогу на имущество физических лиц на 23,7 тыс. руб.;</w:t>
      </w:r>
    </w:p>
    <w:p w:rsidR="00D14BCB" w:rsidRDefault="0099095E">
      <w:pPr>
        <w:pStyle w:val="20"/>
        <w:ind w:left="0" w:firstLine="709"/>
        <w:rPr>
          <w:sz w:val="24"/>
        </w:rPr>
      </w:pPr>
      <w:r>
        <w:rPr>
          <w:sz w:val="25"/>
          <w:szCs w:val="25"/>
        </w:rPr>
        <w:t>- по земельному налогу с физических лиц на 112,7 тыс. руб.</w:t>
      </w:r>
    </w:p>
    <w:p w:rsidR="00D14BCB" w:rsidRDefault="0099095E">
      <w:pPr>
        <w:pStyle w:val="20"/>
        <w:ind w:left="0" w:firstLine="709"/>
        <w:rPr>
          <w:sz w:val="24"/>
        </w:rPr>
      </w:pPr>
      <w:r>
        <w:rPr>
          <w:sz w:val="25"/>
          <w:szCs w:val="25"/>
        </w:rPr>
        <w:t>- по налогу на доходы физических лиц уменьшилась на 2,4 тыс. руб.;</w:t>
      </w:r>
    </w:p>
    <w:p w:rsidR="00D14BCB" w:rsidRDefault="0099095E">
      <w:pPr>
        <w:pStyle w:val="20"/>
        <w:ind w:left="0" w:firstLine="709"/>
        <w:rPr>
          <w:sz w:val="24"/>
        </w:rPr>
      </w:pPr>
      <w:r>
        <w:rPr>
          <w:sz w:val="25"/>
          <w:szCs w:val="25"/>
        </w:rPr>
        <w:t>- по земельному налогу с организаций уменьшилась на 0,3 тыс. руб.</w:t>
      </w:r>
    </w:p>
    <w:p w:rsidR="00D14BCB" w:rsidRDefault="003A2002">
      <w:pPr>
        <w:tabs>
          <w:tab w:val="left" w:pos="709"/>
          <w:tab w:val="left" w:pos="1620"/>
        </w:tabs>
        <w:jc w:val="both"/>
      </w:pPr>
      <w:r>
        <w:rPr>
          <w:sz w:val="25"/>
          <w:szCs w:val="25"/>
        </w:rPr>
        <w:tab/>
      </w:r>
      <w:r w:rsidR="0099095E">
        <w:rPr>
          <w:sz w:val="25"/>
          <w:szCs w:val="25"/>
        </w:rPr>
        <w:t>Наибольшую долю в общем объеме доходов в отчетном году составляют безвозмездные поступления, которые составили 5661,9тыс</w:t>
      </w:r>
      <w:proofErr w:type="gramStart"/>
      <w:r w:rsidR="0099095E">
        <w:rPr>
          <w:sz w:val="25"/>
          <w:szCs w:val="25"/>
        </w:rPr>
        <w:t>.р</w:t>
      </w:r>
      <w:proofErr w:type="gramEnd"/>
      <w:r w:rsidR="0099095E">
        <w:rPr>
          <w:sz w:val="25"/>
          <w:szCs w:val="25"/>
        </w:rPr>
        <w:t xml:space="preserve">уб. или 100,0 % к уточненному плану и 57,2%  к общему поступлению доходов бюджета поселения. </w:t>
      </w:r>
    </w:p>
    <w:p w:rsidR="00D14BCB" w:rsidRDefault="0099095E">
      <w:pPr>
        <w:tabs>
          <w:tab w:val="left" w:pos="450"/>
        </w:tabs>
        <w:jc w:val="both"/>
        <w:rPr>
          <w:sz w:val="25"/>
          <w:szCs w:val="25"/>
        </w:rPr>
      </w:pPr>
      <w:r>
        <w:rPr>
          <w:sz w:val="25"/>
          <w:szCs w:val="25"/>
        </w:rPr>
        <w:tab/>
      </w:r>
      <w:r>
        <w:rPr>
          <w:sz w:val="25"/>
          <w:szCs w:val="25"/>
        </w:rPr>
        <w:tab/>
        <w:t xml:space="preserve">Основные показатели исполнения бюджета поселения по безвозмездным поступлениям  представлены в следующей таблице:                                             </w:t>
      </w:r>
    </w:p>
    <w:p w:rsidR="00B84E12" w:rsidRDefault="00B84E12">
      <w:pPr>
        <w:tabs>
          <w:tab w:val="left" w:pos="709"/>
          <w:tab w:val="left" w:pos="1080"/>
        </w:tabs>
        <w:rPr>
          <w:sz w:val="25"/>
          <w:szCs w:val="25"/>
        </w:rPr>
      </w:pPr>
      <w:r>
        <w:rPr>
          <w:sz w:val="25"/>
          <w:szCs w:val="25"/>
        </w:rPr>
        <w:t xml:space="preserve">                                                                                                                 </w:t>
      </w:r>
    </w:p>
    <w:p w:rsidR="00B84E12" w:rsidRDefault="00B84E12">
      <w:pPr>
        <w:tabs>
          <w:tab w:val="left" w:pos="709"/>
          <w:tab w:val="left" w:pos="1080"/>
        </w:tabs>
        <w:rPr>
          <w:sz w:val="25"/>
          <w:szCs w:val="25"/>
        </w:rPr>
      </w:pPr>
    </w:p>
    <w:p w:rsidR="00B84E12" w:rsidRDefault="00B84E12">
      <w:pPr>
        <w:tabs>
          <w:tab w:val="left" w:pos="709"/>
          <w:tab w:val="left" w:pos="1080"/>
        </w:tabs>
        <w:rPr>
          <w:sz w:val="25"/>
          <w:szCs w:val="25"/>
        </w:rPr>
      </w:pPr>
    </w:p>
    <w:p w:rsidR="00D14BCB" w:rsidRDefault="00B84E12">
      <w:pPr>
        <w:tabs>
          <w:tab w:val="left" w:pos="709"/>
          <w:tab w:val="left" w:pos="1080"/>
        </w:tabs>
        <w:rPr>
          <w:sz w:val="25"/>
          <w:szCs w:val="25"/>
        </w:rPr>
      </w:pPr>
      <w:r>
        <w:rPr>
          <w:sz w:val="25"/>
          <w:szCs w:val="25"/>
        </w:rPr>
        <w:lastRenderedPageBreak/>
        <w:t xml:space="preserve">                                                                                                           </w:t>
      </w:r>
      <w:r w:rsidR="0099095E">
        <w:rPr>
          <w:sz w:val="25"/>
          <w:szCs w:val="25"/>
        </w:rPr>
        <w:t>(тыс</w:t>
      </w:r>
      <w:proofErr w:type="gramStart"/>
      <w:r w:rsidR="0099095E">
        <w:rPr>
          <w:sz w:val="25"/>
          <w:szCs w:val="25"/>
        </w:rPr>
        <w:t>.р</w:t>
      </w:r>
      <w:proofErr w:type="gramEnd"/>
      <w:r w:rsidR="0099095E">
        <w:rPr>
          <w:sz w:val="25"/>
          <w:szCs w:val="25"/>
        </w:rPr>
        <w:t>уб.)</w:t>
      </w:r>
    </w:p>
    <w:tbl>
      <w:tblPr>
        <w:tblW w:w="10620" w:type="dxa"/>
        <w:tblInd w:w="-3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tblPr>
      <w:tblGrid>
        <w:gridCol w:w="6844"/>
        <w:gridCol w:w="1440"/>
        <w:gridCol w:w="1261"/>
        <w:gridCol w:w="1075"/>
      </w:tblGrid>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pPr>
          </w:p>
          <w:p w:rsidR="00D14BCB" w:rsidRDefault="0099095E">
            <w:pPr>
              <w:tabs>
                <w:tab w:val="left" w:pos="709"/>
                <w:tab w:val="left" w:pos="1080"/>
              </w:tabs>
              <w:jc w:val="center"/>
            </w:pPr>
            <w:r>
              <w:rPr>
                <w:sz w:val="22"/>
                <w:szCs w:val="22"/>
              </w:rPr>
              <w:t xml:space="preserve">Наименование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sz w:val="22"/>
                <w:szCs w:val="22"/>
              </w:rPr>
              <w:t xml:space="preserve">Утверждено на </w:t>
            </w:r>
          </w:p>
          <w:p w:rsidR="00D14BCB" w:rsidRDefault="0099095E">
            <w:pPr>
              <w:tabs>
                <w:tab w:val="left" w:pos="709"/>
                <w:tab w:val="left" w:pos="1080"/>
              </w:tabs>
              <w:jc w:val="center"/>
            </w:pPr>
            <w:r>
              <w:rPr>
                <w:sz w:val="22"/>
                <w:szCs w:val="22"/>
              </w:rPr>
              <w:t>2017 год</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sz w:val="22"/>
                <w:szCs w:val="22"/>
              </w:rPr>
              <w:t xml:space="preserve">Исполнено за </w:t>
            </w:r>
          </w:p>
          <w:p w:rsidR="00D14BCB" w:rsidRDefault="0099095E">
            <w:pPr>
              <w:tabs>
                <w:tab w:val="left" w:pos="709"/>
                <w:tab w:val="left" w:pos="1080"/>
              </w:tabs>
              <w:jc w:val="center"/>
            </w:pPr>
            <w:r>
              <w:rPr>
                <w:sz w:val="22"/>
                <w:szCs w:val="22"/>
              </w:rPr>
              <w:t xml:space="preserve">2017 год </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sz w:val="22"/>
                <w:szCs w:val="22"/>
              </w:rPr>
              <w:t xml:space="preserve">% </w:t>
            </w:r>
            <w:proofErr w:type="spellStart"/>
            <w:proofErr w:type="gramStart"/>
            <w:r>
              <w:rPr>
                <w:sz w:val="22"/>
                <w:szCs w:val="22"/>
              </w:rPr>
              <w:t>выпол-нения</w:t>
            </w:r>
            <w:proofErr w:type="spellEnd"/>
            <w:proofErr w:type="gramEnd"/>
            <w:r>
              <w:rPr>
                <w:sz w:val="22"/>
                <w:szCs w:val="22"/>
              </w:rPr>
              <w:t xml:space="preserve"> плана</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b/>
              </w:rPr>
            </w:pPr>
            <w:r>
              <w:rPr>
                <w:b/>
                <w:sz w:val="22"/>
                <w:szCs w:val="22"/>
              </w:rPr>
              <w:t>Дотации бюджетам субъектов РФ и муниципальных образований</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sz w:val="22"/>
                <w:szCs w:val="22"/>
              </w:rPr>
              <w:t>2126,4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sz w:val="22"/>
                <w:szCs w:val="22"/>
              </w:rPr>
              <w:t>2126,4</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b/>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rPr>
                <w:sz w:val="22"/>
                <w:szCs w:val="22"/>
              </w:rPr>
              <w:t xml:space="preserve">Дотации бюджетам поселений </w:t>
            </w:r>
            <w:bookmarkStart w:id="1" w:name="__DdeLink__21391_1478289665"/>
            <w:bookmarkEnd w:id="1"/>
            <w:r>
              <w:rPr>
                <w:sz w:val="22"/>
                <w:szCs w:val="22"/>
              </w:rPr>
              <w:t>на выравнивание уровня бюджетной обеспеченности</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2126,4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2126,4</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pPr>
            <w:r>
              <w:rPr>
                <w:b/>
                <w:sz w:val="22"/>
                <w:szCs w:val="22"/>
              </w:rPr>
              <w:t>697,9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pPr>
            <w:r>
              <w:rPr>
                <w:b/>
                <w:sz w:val="22"/>
                <w:szCs w:val="22"/>
              </w:rPr>
              <w:t>697,9</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rPr>
                <w:sz w:val="22"/>
                <w:szCs w:val="22"/>
              </w:rPr>
            </w:pPr>
            <w:r>
              <w:rPr>
                <w:b/>
                <w:sz w:val="22"/>
                <w:szCs w:val="22"/>
              </w:rPr>
              <w:t>100</w:t>
            </w:r>
          </w:p>
        </w:tc>
      </w:tr>
      <w:tr w:rsidR="00D14BCB">
        <w:trPr>
          <w:trHeight w:val="358"/>
        </w:trPr>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rPr>
                <w:sz w:val="22"/>
                <w:szCs w:val="22"/>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white"/>
              </w:rPr>
            </w:pPr>
          </w:p>
          <w:p w:rsidR="00D14BCB" w:rsidRDefault="0099095E">
            <w:pPr>
              <w:tabs>
                <w:tab w:val="left" w:pos="709"/>
                <w:tab w:val="left" w:pos="1080"/>
              </w:tabs>
              <w:jc w:val="center"/>
            </w:pPr>
            <w:r>
              <w:rPr>
                <w:sz w:val="22"/>
                <w:szCs w:val="22"/>
                <w:highlight w:val="white"/>
              </w:rPr>
              <w:t>400,0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white"/>
              </w:rPr>
            </w:pPr>
          </w:p>
          <w:p w:rsidR="00D14BCB" w:rsidRDefault="0099095E">
            <w:pPr>
              <w:tabs>
                <w:tab w:val="left" w:pos="709"/>
                <w:tab w:val="left" w:pos="1080"/>
              </w:tabs>
              <w:jc w:val="center"/>
            </w:pPr>
            <w:r>
              <w:rPr>
                <w:sz w:val="22"/>
                <w:szCs w:val="22"/>
                <w:highlight w:val="white"/>
              </w:rPr>
              <w:t>400,0</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yellow"/>
              </w:rPr>
            </w:pPr>
          </w:p>
          <w:p w:rsidR="00D14BCB" w:rsidRDefault="0099095E">
            <w:pPr>
              <w:tabs>
                <w:tab w:val="left" w:pos="709"/>
                <w:tab w:val="left" w:pos="1080"/>
              </w:tabs>
              <w:jc w:val="center"/>
              <w:rPr>
                <w:sz w:val="22"/>
                <w:szCs w:val="22"/>
                <w:highlight w:val="white"/>
              </w:rPr>
            </w:pPr>
            <w:r>
              <w:rPr>
                <w:sz w:val="22"/>
                <w:szCs w:val="22"/>
                <w:highlight w:val="white"/>
              </w:rPr>
              <w:t>100</w:t>
            </w:r>
          </w:p>
        </w:tc>
      </w:tr>
      <w:tr w:rsidR="00D14BCB">
        <w:trPr>
          <w:trHeight w:val="358"/>
        </w:trPr>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rPr>
                <w:sz w:val="22"/>
                <w:szCs w:val="22"/>
              </w:rPr>
              <w:t>Субсидия на реализацию мероприятий перечня проектов народных инициатив</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pPr>
          </w:p>
          <w:p w:rsidR="00D14BCB" w:rsidRDefault="0099095E">
            <w:pPr>
              <w:tabs>
                <w:tab w:val="left" w:pos="709"/>
                <w:tab w:val="left" w:pos="1080"/>
              </w:tabs>
              <w:jc w:val="center"/>
            </w:pPr>
            <w:r>
              <w:t>297,9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pPr>
          </w:p>
          <w:p w:rsidR="00D14BCB" w:rsidRDefault="0099095E">
            <w:pPr>
              <w:tabs>
                <w:tab w:val="left" w:pos="709"/>
                <w:tab w:val="left" w:pos="1080"/>
              </w:tabs>
              <w:jc w:val="center"/>
            </w:pPr>
            <w:r>
              <w:t>297,9</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yellow"/>
              </w:rPr>
            </w:pPr>
          </w:p>
          <w:p w:rsidR="00D14BCB" w:rsidRDefault="0099095E">
            <w:pPr>
              <w:tabs>
                <w:tab w:val="left" w:pos="709"/>
                <w:tab w:val="left" w:pos="1080"/>
              </w:tabs>
              <w:jc w:val="center"/>
              <w:rPr>
                <w:sz w:val="22"/>
                <w:szCs w:val="22"/>
                <w:highlight w:val="white"/>
              </w:rPr>
            </w:pPr>
            <w:r>
              <w:rPr>
                <w:sz w:val="22"/>
                <w:szCs w:val="22"/>
                <w:highlight w:val="white"/>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rPr>
                <w:b/>
                <w:sz w:val="22"/>
                <w:szCs w:val="22"/>
              </w:rPr>
              <w:t>Субвенции бюджетам субъектов РФ и муниципальных образований</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pPr>
            <w:r>
              <w:rPr>
                <w:b/>
                <w:sz w:val="22"/>
                <w:szCs w:val="22"/>
              </w:rPr>
              <w:t>77,6</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pPr>
            <w:r>
              <w:rPr>
                <w:b/>
                <w:sz w:val="22"/>
                <w:szCs w:val="22"/>
              </w:rPr>
              <w:t>77,6</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b/>
                <w:sz w:val="22"/>
                <w:szCs w:val="22"/>
              </w:rPr>
            </w:pPr>
          </w:p>
          <w:p w:rsidR="00D14BCB" w:rsidRDefault="0099095E">
            <w:pPr>
              <w:tabs>
                <w:tab w:val="left" w:pos="709"/>
                <w:tab w:val="left" w:pos="1080"/>
              </w:tabs>
              <w:jc w:val="center"/>
              <w:rPr>
                <w:sz w:val="22"/>
                <w:szCs w:val="22"/>
              </w:rPr>
            </w:pPr>
            <w:r>
              <w:rPr>
                <w:b/>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76,9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76,9</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sz w:val="22"/>
                <w:szCs w:val="22"/>
              </w:rPr>
            </w:pPr>
            <w:r>
              <w:rPr>
                <w:sz w:val="22"/>
                <w:szCs w:val="22"/>
              </w:rPr>
              <w:t>Субвенции бюджетам поселений на выполнение переданных полномочий субъектов  Российской Федерации</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0,7</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pPr>
            <w:r>
              <w:rPr>
                <w:sz w:val="22"/>
                <w:szCs w:val="22"/>
              </w:rPr>
              <w:t>0,7</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rPr>
            </w:pPr>
          </w:p>
          <w:p w:rsidR="00D14BCB" w:rsidRDefault="0099095E">
            <w:pPr>
              <w:tabs>
                <w:tab w:val="left" w:pos="709"/>
                <w:tab w:val="left" w:pos="1080"/>
              </w:tabs>
              <w:jc w:val="center"/>
              <w:rPr>
                <w:sz w:val="22"/>
                <w:szCs w:val="22"/>
              </w:rPr>
            </w:pPr>
            <w:r>
              <w:rPr>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b/>
              </w:rPr>
            </w:pPr>
            <w:r>
              <w:rPr>
                <w:b/>
                <w:sz w:val="22"/>
                <w:szCs w:val="22"/>
              </w:rPr>
              <w:t>Иные межбюджетные трансферты</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sz w:val="22"/>
                <w:szCs w:val="22"/>
              </w:rPr>
              <w:t>760,0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sz w:val="22"/>
                <w:szCs w:val="22"/>
              </w:rPr>
              <w:t>760,0</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rPr>
            </w:pPr>
            <w:r>
              <w:rPr>
                <w:b/>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sz w:val="25"/>
                <w:szCs w:val="25"/>
              </w:rPr>
            </w:pPr>
            <w:r>
              <w:rPr>
                <w:sz w:val="25"/>
                <w:szCs w:val="25"/>
              </w:rPr>
              <w:t xml:space="preserve">Иные межбюджетные трансфертов бюджетам сельских поселений из бюджета </w:t>
            </w:r>
            <w:proofErr w:type="spellStart"/>
            <w:r>
              <w:rPr>
                <w:sz w:val="25"/>
                <w:szCs w:val="25"/>
              </w:rPr>
              <w:t>Тулунского</w:t>
            </w:r>
            <w:proofErr w:type="spellEnd"/>
            <w:r>
              <w:rPr>
                <w:sz w:val="25"/>
                <w:szCs w:val="25"/>
              </w:rPr>
              <w:t xml:space="preserve"> муниципального района</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white"/>
              </w:rPr>
            </w:pPr>
          </w:p>
          <w:p w:rsidR="00D14BCB" w:rsidRDefault="0099095E">
            <w:pPr>
              <w:tabs>
                <w:tab w:val="left" w:pos="709"/>
                <w:tab w:val="left" w:pos="1080"/>
              </w:tabs>
              <w:jc w:val="center"/>
            </w:pPr>
            <w:r>
              <w:rPr>
                <w:sz w:val="22"/>
                <w:szCs w:val="22"/>
                <w:highlight w:val="white"/>
              </w:rPr>
              <w:t>760,0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white"/>
              </w:rPr>
            </w:pPr>
          </w:p>
          <w:p w:rsidR="00D14BCB" w:rsidRDefault="0099095E">
            <w:pPr>
              <w:tabs>
                <w:tab w:val="left" w:pos="709"/>
                <w:tab w:val="left" w:pos="1080"/>
              </w:tabs>
              <w:jc w:val="center"/>
            </w:pPr>
            <w:r>
              <w:rPr>
                <w:sz w:val="22"/>
                <w:szCs w:val="22"/>
                <w:highlight w:val="white"/>
              </w:rPr>
              <w:t>760,0</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yellow"/>
              </w:rPr>
            </w:pPr>
          </w:p>
          <w:p w:rsidR="00D14BCB" w:rsidRDefault="0099095E">
            <w:pPr>
              <w:tabs>
                <w:tab w:val="left" w:pos="709"/>
                <w:tab w:val="left" w:pos="1080"/>
              </w:tabs>
              <w:jc w:val="center"/>
              <w:rPr>
                <w:sz w:val="22"/>
                <w:szCs w:val="22"/>
              </w:rPr>
            </w:pPr>
            <w:r>
              <w:rPr>
                <w:sz w:val="22"/>
                <w:szCs w:val="22"/>
              </w:rPr>
              <w:t>100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b/>
                <w:bCs/>
              </w:rPr>
            </w:pPr>
            <w:r>
              <w:rPr>
                <w:b/>
                <w:bCs/>
              </w:rPr>
              <w:t>Прочие безвозмездные поступления</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bCs/>
              </w:rPr>
            </w:pPr>
            <w:r>
              <w:rPr>
                <w:b/>
                <w:bCs/>
              </w:rPr>
              <w:t>2000,0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bCs/>
              </w:rPr>
            </w:pPr>
            <w:r>
              <w:rPr>
                <w:b/>
                <w:bCs/>
              </w:rPr>
              <w:t>2000,0</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sz w:val="22"/>
                <w:szCs w:val="22"/>
                <w:highlight w:val="white"/>
              </w:rPr>
            </w:pPr>
            <w:r>
              <w:rPr>
                <w:sz w:val="22"/>
                <w:szCs w:val="22"/>
                <w:highlight w:val="white"/>
              </w:rPr>
              <w:t>100,0</w:t>
            </w:r>
          </w:p>
        </w:tc>
      </w:tr>
      <w:tr w:rsidR="00D14BCB">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pPr>
            <w:r>
              <w:t>Прочие безвозмездные поступления в бюджеты сельских поселений</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pPr>
          </w:p>
          <w:p w:rsidR="00D14BCB" w:rsidRDefault="0099095E">
            <w:pPr>
              <w:tabs>
                <w:tab w:val="left" w:pos="709"/>
                <w:tab w:val="left" w:pos="1080"/>
              </w:tabs>
              <w:jc w:val="center"/>
            </w:pPr>
            <w:r>
              <w:t>2000,0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pPr>
          </w:p>
          <w:p w:rsidR="00D14BCB" w:rsidRDefault="0099095E">
            <w:pPr>
              <w:tabs>
                <w:tab w:val="left" w:pos="709"/>
                <w:tab w:val="left" w:pos="1080"/>
              </w:tabs>
              <w:jc w:val="center"/>
            </w:pPr>
            <w:r>
              <w:t>2000,0</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D14BCB">
            <w:pPr>
              <w:tabs>
                <w:tab w:val="left" w:pos="709"/>
                <w:tab w:val="left" w:pos="1080"/>
              </w:tabs>
              <w:jc w:val="center"/>
              <w:rPr>
                <w:sz w:val="22"/>
                <w:szCs w:val="22"/>
                <w:highlight w:val="yellow"/>
              </w:rPr>
            </w:pPr>
          </w:p>
          <w:p w:rsidR="00D14BCB" w:rsidRDefault="0099095E">
            <w:pPr>
              <w:tabs>
                <w:tab w:val="left" w:pos="709"/>
                <w:tab w:val="left" w:pos="1080"/>
              </w:tabs>
              <w:jc w:val="center"/>
              <w:rPr>
                <w:sz w:val="22"/>
                <w:szCs w:val="22"/>
                <w:highlight w:val="white"/>
              </w:rPr>
            </w:pPr>
            <w:r>
              <w:rPr>
                <w:sz w:val="22"/>
                <w:szCs w:val="22"/>
                <w:highlight w:val="white"/>
              </w:rPr>
              <w:t>100,0</w:t>
            </w:r>
          </w:p>
        </w:tc>
      </w:tr>
      <w:tr w:rsidR="00D14BCB">
        <w:trPr>
          <w:trHeight w:val="142"/>
        </w:trPr>
        <w:tc>
          <w:tcPr>
            <w:tcW w:w="6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rPr>
                <w:b/>
              </w:rPr>
            </w:pPr>
            <w:r>
              <w:rPr>
                <w:b/>
                <w:sz w:val="22"/>
                <w:szCs w:val="22"/>
              </w:rPr>
              <w:t>Итого безвозмездных поступлений</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rPr>
              <w:t>5661,9</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pPr>
            <w:r>
              <w:rPr>
                <w:b/>
              </w:rPr>
              <w:t>5661,9</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14BCB" w:rsidRDefault="0099095E">
            <w:pPr>
              <w:tabs>
                <w:tab w:val="left" w:pos="709"/>
                <w:tab w:val="left" w:pos="1080"/>
              </w:tabs>
              <w:jc w:val="center"/>
              <w:rPr>
                <w:b/>
              </w:rPr>
            </w:pPr>
            <w:r>
              <w:rPr>
                <w:b/>
                <w:sz w:val="22"/>
                <w:szCs w:val="22"/>
              </w:rPr>
              <w:t>100,0</w:t>
            </w:r>
          </w:p>
        </w:tc>
      </w:tr>
    </w:tbl>
    <w:p w:rsidR="00D14BCB" w:rsidRDefault="0099095E">
      <w:pPr>
        <w:tabs>
          <w:tab w:val="left" w:pos="709"/>
          <w:tab w:val="left" w:pos="1080"/>
        </w:tabs>
        <w:jc w:val="both"/>
        <w:rPr>
          <w:sz w:val="25"/>
          <w:szCs w:val="25"/>
        </w:rPr>
      </w:pPr>
      <w:r>
        <w:rPr>
          <w:b/>
          <w:sz w:val="25"/>
          <w:szCs w:val="25"/>
        </w:rPr>
        <w:tab/>
      </w:r>
    </w:p>
    <w:p w:rsidR="00D14BCB" w:rsidRDefault="0099095E">
      <w:pPr>
        <w:tabs>
          <w:tab w:val="left" w:pos="709"/>
          <w:tab w:val="left" w:pos="1080"/>
        </w:tabs>
        <w:jc w:val="both"/>
      </w:pPr>
      <w:r>
        <w:rPr>
          <w:sz w:val="25"/>
          <w:szCs w:val="25"/>
        </w:rPr>
        <w:tab/>
        <w:t>По сравнению с предыдущим годом, объем поступлений по группе «Безвозмездные поступления» увеличился на 4515,1 тыс</w:t>
      </w:r>
      <w:proofErr w:type="gramStart"/>
      <w:r>
        <w:rPr>
          <w:sz w:val="25"/>
          <w:szCs w:val="25"/>
        </w:rPr>
        <w:t>.р</w:t>
      </w:r>
      <w:proofErr w:type="gramEnd"/>
      <w:r>
        <w:rPr>
          <w:sz w:val="25"/>
          <w:szCs w:val="25"/>
        </w:rPr>
        <w:t xml:space="preserve">уб. Основная сумма роста – за счет выделения в 2017г. из бюджета </w:t>
      </w:r>
      <w:proofErr w:type="spellStart"/>
      <w:r>
        <w:rPr>
          <w:sz w:val="25"/>
          <w:szCs w:val="25"/>
        </w:rPr>
        <w:t>Тулунского</w:t>
      </w:r>
      <w:proofErr w:type="spellEnd"/>
      <w:r>
        <w:rPr>
          <w:sz w:val="25"/>
          <w:szCs w:val="25"/>
        </w:rPr>
        <w:t xml:space="preserve"> муниципального района  дотации бюджету поселения </w:t>
      </w:r>
      <w:bookmarkStart w:id="2" w:name="__DdeLink__21391_14782896651"/>
      <w:bookmarkEnd w:id="2"/>
      <w:r>
        <w:rPr>
          <w:sz w:val="25"/>
          <w:szCs w:val="25"/>
        </w:rPr>
        <w:t xml:space="preserve">на выравнивание уровня бюджетной обеспеченности  в сумме 2126,4 тыс. руб., иных межбюджетных трансфертов в сумме 760,0 тыс. руб.. а также  безвозмездные поступления в бюджет поселения, поступившие в рамках Соглашения о социально-экономическом сотрудничестве  от  </w:t>
      </w:r>
      <w:r>
        <w:rPr>
          <w:color w:val="000000"/>
          <w:sz w:val="25"/>
          <w:szCs w:val="25"/>
        </w:rPr>
        <w:t>ООО «Компания «</w:t>
      </w:r>
      <w:proofErr w:type="spellStart"/>
      <w:r>
        <w:rPr>
          <w:color w:val="000000"/>
          <w:sz w:val="25"/>
          <w:szCs w:val="25"/>
        </w:rPr>
        <w:t>Востсибуголь</w:t>
      </w:r>
      <w:proofErr w:type="spellEnd"/>
      <w:r>
        <w:rPr>
          <w:color w:val="000000"/>
          <w:sz w:val="25"/>
          <w:szCs w:val="25"/>
        </w:rPr>
        <w:t>»</w:t>
      </w:r>
      <w:r>
        <w:rPr>
          <w:sz w:val="25"/>
          <w:szCs w:val="25"/>
        </w:rPr>
        <w:t xml:space="preserve"> - 2000,0 тыс</w:t>
      </w:r>
      <w:proofErr w:type="gramStart"/>
      <w:r>
        <w:rPr>
          <w:sz w:val="25"/>
          <w:szCs w:val="25"/>
        </w:rPr>
        <w:t>.р</w:t>
      </w:r>
      <w:proofErr w:type="gramEnd"/>
      <w:r>
        <w:rPr>
          <w:sz w:val="25"/>
          <w:szCs w:val="25"/>
        </w:rPr>
        <w:t xml:space="preserve">уб.,  не имевших место в 2016г.  </w:t>
      </w:r>
    </w:p>
    <w:p w:rsidR="00D14BCB" w:rsidRDefault="0099095E">
      <w:pPr>
        <w:tabs>
          <w:tab w:val="left" w:pos="709"/>
        </w:tabs>
        <w:jc w:val="both"/>
      </w:pPr>
      <w:r>
        <w:rPr>
          <w:sz w:val="25"/>
          <w:szCs w:val="25"/>
        </w:rPr>
        <w:tab/>
        <w:t xml:space="preserve">Достоверность поступления доходов бюджета </w:t>
      </w:r>
      <w:proofErr w:type="spellStart"/>
      <w:r>
        <w:rPr>
          <w:sz w:val="25"/>
          <w:szCs w:val="25"/>
        </w:rPr>
        <w:t>Гадалейского</w:t>
      </w:r>
      <w:proofErr w:type="spellEnd"/>
      <w:r>
        <w:rPr>
          <w:sz w:val="25"/>
          <w:szCs w:val="25"/>
        </w:rPr>
        <w:t xml:space="preserve"> муниципального образования, отраженных в отчете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2017г.  ф. № 0503117, подтверждена отчетом Управления Федерального казначейства по Иркутской области по поступлениям и выбытиям ф. № 0503151 по состоянию на 1.01.2018г.   </w:t>
      </w:r>
      <w:r>
        <w:rPr>
          <w:sz w:val="25"/>
          <w:szCs w:val="25"/>
        </w:rPr>
        <w:tab/>
      </w:r>
    </w:p>
    <w:p w:rsidR="00D14BCB" w:rsidRDefault="00D14BCB">
      <w:pPr>
        <w:jc w:val="both"/>
        <w:rPr>
          <w:sz w:val="25"/>
          <w:szCs w:val="25"/>
        </w:rPr>
      </w:pPr>
    </w:p>
    <w:p w:rsidR="00D14BCB" w:rsidRDefault="0099095E">
      <w:pPr>
        <w:pStyle w:val="Style2"/>
        <w:widowControl/>
        <w:spacing w:before="139" w:line="240" w:lineRule="auto"/>
        <w:ind w:left="893"/>
      </w:pPr>
      <w:r>
        <w:rPr>
          <w:rStyle w:val="FontStyle28"/>
          <w:sz w:val="25"/>
          <w:szCs w:val="25"/>
        </w:rPr>
        <w:t>Исполнение расходной части бюджета поселения.</w:t>
      </w:r>
    </w:p>
    <w:p w:rsidR="00D14BCB" w:rsidRDefault="00D14BCB">
      <w:pPr>
        <w:pStyle w:val="ac"/>
        <w:ind w:left="0" w:firstLine="284"/>
        <w:jc w:val="both"/>
        <w:rPr>
          <w:sz w:val="25"/>
          <w:szCs w:val="25"/>
        </w:rPr>
      </w:pPr>
    </w:p>
    <w:p w:rsidR="00D14BCB" w:rsidRDefault="0099095E">
      <w:pPr>
        <w:tabs>
          <w:tab w:val="left" w:pos="709"/>
          <w:tab w:val="left" w:pos="1134"/>
        </w:tabs>
        <w:jc w:val="both"/>
      </w:pPr>
      <w:r>
        <w:rPr>
          <w:sz w:val="25"/>
          <w:szCs w:val="25"/>
        </w:rPr>
        <w:tab/>
        <w:t xml:space="preserve">По отчету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 год расходы исполнены в сумме 12054,0тыс</w:t>
      </w:r>
      <w:proofErr w:type="gramStart"/>
      <w:r>
        <w:rPr>
          <w:sz w:val="25"/>
          <w:szCs w:val="25"/>
        </w:rPr>
        <w:t>.р</w:t>
      </w:r>
      <w:proofErr w:type="gramEnd"/>
      <w:r>
        <w:rPr>
          <w:sz w:val="25"/>
          <w:szCs w:val="25"/>
        </w:rPr>
        <w:t>уб. или 89,8% от уточненного плана на год. По сравнению с 2016 годом объем расходов бюджета поселения снизился на 1027,9 тыс</w:t>
      </w:r>
      <w:proofErr w:type="gramStart"/>
      <w:r>
        <w:rPr>
          <w:sz w:val="25"/>
          <w:szCs w:val="25"/>
        </w:rPr>
        <w:t>.р</w:t>
      </w:r>
      <w:proofErr w:type="gramEnd"/>
      <w:r>
        <w:rPr>
          <w:sz w:val="25"/>
          <w:szCs w:val="25"/>
        </w:rPr>
        <w:t>уб.</w:t>
      </w:r>
    </w:p>
    <w:p w:rsidR="00D14BCB" w:rsidRDefault="0099095E">
      <w:pPr>
        <w:tabs>
          <w:tab w:val="left" w:pos="709"/>
        </w:tabs>
        <w:jc w:val="both"/>
      </w:pPr>
      <w:r>
        <w:rPr>
          <w:sz w:val="25"/>
          <w:szCs w:val="25"/>
        </w:rPr>
        <w:tab/>
        <w:t xml:space="preserve">Достоверность произведенных расходов  бюджета </w:t>
      </w:r>
      <w:proofErr w:type="spellStart"/>
      <w:r>
        <w:rPr>
          <w:sz w:val="25"/>
          <w:szCs w:val="25"/>
        </w:rPr>
        <w:t>Гадалейского</w:t>
      </w:r>
      <w:proofErr w:type="spellEnd"/>
      <w:r>
        <w:rPr>
          <w:sz w:val="25"/>
          <w:szCs w:val="25"/>
        </w:rPr>
        <w:t xml:space="preserve"> муниципального образования, отраженных в отчете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2017г. ф. № 0503117, подтверждена отчетом Управления Федерального казначейства по Иркутской области по поступлениям и выбытиям ф. № 0503151 по состоянию на 1.01.2018г.</w:t>
      </w:r>
    </w:p>
    <w:p w:rsidR="00D14BCB" w:rsidRDefault="0099095E">
      <w:pPr>
        <w:pStyle w:val="21"/>
        <w:ind w:left="0" w:firstLine="720"/>
        <w:jc w:val="both"/>
        <w:rPr>
          <w:sz w:val="25"/>
          <w:szCs w:val="25"/>
        </w:rPr>
      </w:pPr>
      <w:r>
        <w:rPr>
          <w:sz w:val="25"/>
          <w:szCs w:val="25"/>
        </w:rPr>
        <w:lastRenderedPageBreak/>
        <w:t xml:space="preserve">Экономия бюджетных ассигнований бюджета поселения  в 2017 году сложилось в  сумме 1367,3 тыс. рублей, в том числе: </w:t>
      </w:r>
    </w:p>
    <w:p w:rsidR="00D14BCB" w:rsidRDefault="0099095E">
      <w:pPr>
        <w:tabs>
          <w:tab w:val="left" w:pos="0"/>
        </w:tabs>
        <w:ind w:firstLine="344"/>
        <w:jc w:val="both"/>
        <w:rPr>
          <w:sz w:val="25"/>
          <w:szCs w:val="25"/>
        </w:rPr>
      </w:pPr>
      <w:r>
        <w:rPr>
          <w:sz w:val="25"/>
          <w:szCs w:val="25"/>
        </w:rPr>
        <w:tab/>
        <w:t xml:space="preserve">- не использованы бюджетные ассигнования </w:t>
      </w:r>
      <w:r>
        <w:rPr>
          <w:bCs/>
          <w:sz w:val="25"/>
          <w:szCs w:val="25"/>
        </w:rPr>
        <w:t xml:space="preserve">на обеспечение деятельности органов местного самоуправления в сумме </w:t>
      </w:r>
      <w:r>
        <w:rPr>
          <w:sz w:val="25"/>
          <w:szCs w:val="25"/>
        </w:rPr>
        <w:t>88,1</w:t>
      </w:r>
      <w:r>
        <w:rPr>
          <w:bCs/>
          <w:sz w:val="25"/>
          <w:szCs w:val="25"/>
        </w:rPr>
        <w:t xml:space="preserve">тыс. руб. в связи </w:t>
      </w:r>
      <w:r>
        <w:rPr>
          <w:sz w:val="25"/>
          <w:szCs w:val="25"/>
        </w:rPr>
        <w:t xml:space="preserve">экономией по результатам </w:t>
      </w:r>
      <w:proofErr w:type="spellStart"/>
      <w:r>
        <w:rPr>
          <w:sz w:val="25"/>
          <w:szCs w:val="25"/>
        </w:rPr>
        <w:t>проведеных</w:t>
      </w:r>
      <w:proofErr w:type="spellEnd"/>
      <w:r>
        <w:rPr>
          <w:sz w:val="25"/>
          <w:szCs w:val="25"/>
        </w:rPr>
        <w:t xml:space="preserve"> конкурсных процедур; оплатой предъявленных счетов за фактически потребленные коммунальные услуги</w:t>
      </w:r>
      <w:r>
        <w:rPr>
          <w:bCs/>
          <w:sz w:val="25"/>
          <w:szCs w:val="25"/>
        </w:rPr>
        <w:t>;</w:t>
      </w:r>
    </w:p>
    <w:p w:rsidR="00D14BCB" w:rsidRDefault="0099095E">
      <w:pPr>
        <w:ind w:firstLine="720"/>
        <w:jc w:val="both"/>
        <w:rPr>
          <w:sz w:val="25"/>
          <w:szCs w:val="25"/>
        </w:rPr>
      </w:pPr>
      <w:r>
        <w:rPr>
          <w:sz w:val="25"/>
          <w:szCs w:val="25"/>
        </w:rPr>
        <w:t xml:space="preserve">- не использованы бюджетные ассигнования резервного фонда </w:t>
      </w:r>
      <w:proofErr w:type="spellStart"/>
      <w:r>
        <w:rPr>
          <w:sz w:val="25"/>
          <w:szCs w:val="25"/>
        </w:rPr>
        <w:t>Гадалейского</w:t>
      </w:r>
      <w:proofErr w:type="spellEnd"/>
      <w:r>
        <w:rPr>
          <w:sz w:val="25"/>
          <w:szCs w:val="25"/>
        </w:rPr>
        <w:t xml:space="preserve"> сельского поселения в сумме 0,1 тыс. руб. в связи с отсутствием на территории поселения в отчетном году чрезвычайных ситуаций;</w:t>
      </w:r>
    </w:p>
    <w:p w:rsidR="00D14BCB" w:rsidRDefault="0099095E">
      <w:pPr>
        <w:pStyle w:val="ac"/>
        <w:ind w:left="0" w:firstLine="720"/>
        <w:jc w:val="both"/>
        <w:rPr>
          <w:sz w:val="25"/>
          <w:szCs w:val="25"/>
        </w:rPr>
      </w:pPr>
      <w:r>
        <w:rPr>
          <w:sz w:val="25"/>
          <w:szCs w:val="25"/>
        </w:rPr>
        <w:t>-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1058,5тыс. руб. в связи с неравномерным поступлением доходов по акцизам и сезонностью проведения ремонтных работ;</w:t>
      </w:r>
    </w:p>
    <w:p w:rsidR="00D14BCB" w:rsidRDefault="0099095E">
      <w:pPr>
        <w:pStyle w:val="ac"/>
        <w:ind w:left="0" w:firstLine="720"/>
        <w:jc w:val="both"/>
        <w:rPr>
          <w:sz w:val="25"/>
          <w:szCs w:val="25"/>
        </w:rPr>
      </w:pPr>
      <w:r>
        <w:rPr>
          <w:sz w:val="25"/>
          <w:szCs w:val="25"/>
        </w:rPr>
        <w:t xml:space="preserve">- не использованы бюджетные ассигнования по организации благоустройства территории поселения в сумме 125,7 тыс. руб. в </w:t>
      </w:r>
      <w:r>
        <w:rPr>
          <w:bCs/>
          <w:sz w:val="25"/>
          <w:szCs w:val="25"/>
        </w:rPr>
        <w:t xml:space="preserve"> связи </w:t>
      </w:r>
      <w:r>
        <w:rPr>
          <w:sz w:val="25"/>
          <w:szCs w:val="25"/>
        </w:rPr>
        <w:t xml:space="preserve">экономией по результатам </w:t>
      </w:r>
      <w:proofErr w:type="spellStart"/>
      <w:r>
        <w:rPr>
          <w:sz w:val="25"/>
          <w:szCs w:val="25"/>
        </w:rPr>
        <w:t>проведеных</w:t>
      </w:r>
      <w:proofErr w:type="spellEnd"/>
      <w:r>
        <w:rPr>
          <w:sz w:val="25"/>
          <w:szCs w:val="25"/>
        </w:rPr>
        <w:t xml:space="preserve"> конкурсных процедур;</w:t>
      </w:r>
    </w:p>
    <w:p w:rsidR="00D14BCB" w:rsidRDefault="0099095E">
      <w:pPr>
        <w:pStyle w:val="ac"/>
        <w:ind w:left="0" w:firstLine="720"/>
        <w:jc w:val="both"/>
        <w:rPr>
          <w:sz w:val="25"/>
          <w:szCs w:val="25"/>
        </w:rPr>
      </w:pPr>
      <w:r>
        <w:rPr>
          <w:sz w:val="25"/>
          <w:szCs w:val="25"/>
        </w:rPr>
        <w:t>- не использованы бюджетные ассигнования по мероприятиям в сфере культуры  в сумме 80,6 тыс. руб. в связи</w:t>
      </w:r>
      <w:r>
        <w:rPr>
          <w:color w:val="000000"/>
          <w:sz w:val="25"/>
          <w:szCs w:val="25"/>
        </w:rPr>
        <w:t xml:space="preserve"> с экономией по расходам, проведением конкурсных процедур, в связи с недостаточностью средств на лицевом счете местного бюджета</w:t>
      </w:r>
      <w:r>
        <w:rPr>
          <w:sz w:val="25"/>
          <w:szCs w:val="25"/>
        </w:rPr>
        <w:t>;</w:t>
      </w:r>
    </w:p>
    <w:p w:rsidR="00D14BCB" w:rsidRDefault="0099095E">
      <w:pPr>
        <w:pStyle w:val="ac"/>
        <w:ind w:left="0" w:firstLine="720"/>
        <w:jc w:val="both"/>
        <w:rPr>
          <w:sz w:val="25"/>
          <w:szCs w:val="25"/>
        </w:rPr>
      </w:pPr>
      <w:r>
        <w:rPr>
          <w:sz w:val="25"/>
          <w:szCs w:val="25"/>
        </w:rPr>
        <w:t>- не использованы бюджетные ассигнования по доплатам к пенсии за выслугу лет муниципальной службы в сумме 13,8 тыс. руб. в связи с недостаточностью средств на лицевом счете местного бюджета;</w:t>
      </w:r>
    </w:p>
    <w:p w:rsidR="00D14BCB" w:rsidRDefault="0099095E">
      <w:pPr>
        <w:pStyle w:val="ac"/>
        <w:ind w:left="0" w:firstLine="720"/>
        <w:jc w:val="both"/>
        <w:rPr>
          <w:sz w:val="25"/>
          <w:szCs w:val="25"/>
        </w:rPr>
      </w:pPr>
      <w:r>
        <w:rPr>
          <w:sz w:val="25"/>
          <w:szCs w:val="25"/>
        </w:rPr>
        <w:t>- не использованы бюджетные ассигнования по обслуживанию  муниципального долга в сумме0,5 тыс</w:t>
      </w:r>
      <w:proofErr w:type="gramStart"/>
      <w:r>
        <w:rPr>
          <w:sz w:val="25"/>
          <w:szCs w:val="25"/>
        </w:rPr>
        <w:t>.р</w:t>
      </w:r>
      <w:proofErr w:type="gramEnd"/>
      <w:r>
        <w:rPr>
          <w:sz w:val="25"/>
          <w:szCs w:val="25"/>
        </w:rPr>
        <w:t>уб. в связи с отсутствием необходимости.</w:t>
      </w:r>
    </w:p>
    <w:p w:rsidR="00D14BCB" w:rsidRDefault="00D14BCB">
      <w:pPr>
        <w:pStyle w:val="ac"/>
        <w:ind w:left="0" w:firstLine="284"/>
        <w:jc w:val="both"/>
        <w:rPr>
          <w:sz w:val="25"/>
          <w:szCs w:val="25"/>
        </w:rPr>
      </w:pPr>
    </w:p>
    <w:p w:rsidR="00D14BCB" w:rsidRDefault="0099095E">
      <w:pPr>
        <w:ind w:firstLine="720"/>
        <w:jc w:val="both"/>
        <w:outlineLvl w:val="0"/>
      </w:pPr>
      <w:r>
        <w:rPr>
          <w:sz w:val="25"/>
          <w:szCs w:val="25"/>
        </w:rPr>
        <w:t xml:space="preserve">Основные показатели расходов бюджета </w:t>
      </w:r>
      <w:proofErr w:type="spellStart"/>
      <w:r>
        <w:rPr>
          <w:sz w:val="25"/>
          <w:szCs w:val="25"/>
        </w:rPr>
        <w:t>Гадалейского</w:t>
      </w:r>
      <w:proofErr w:type="spellEnd"/>
      <w:r>
        <w:rPr>
          <w:sz w:val="25"/>
          <w:szCs w:val="25"/>
        </w:rPr>
        <w:t xml:space="preserve"> муниципального образования в разрезе </w:t>
      </w:r>
      <w:proofErr w:type="gramStart"/>
      <w:r>
        <w:rPr>
          <w:sz w:val="25"/>
          <w:szCs w:val="25"/>
        </w:rPr>
        <w:t>разделов функциональной классификации расходов бюджетов Российской Федерации</w:t>
      </w:r>
      <w:proofErr w:type="gramEnd"/>
      <w:r>
        <w:rPr>
          <w:sz w:val="25"/>
          <w:szCs w:val="25"/>
        </w:rPr>
        <w:t xml:space="preserve"> представлены в таблице:  </w:t>
      </w:r>
    </w:p>
    <w:p w:rsidR="00D14BCB" w:rsidRDefault="00CE4850">
      <w:r>
        <w:rPr>
          <w:sz w:val="25"/>
          <w:szCs w:val="25"/>
        </w:rPr>
        <w:t xml:space="preserve">                                                                                                          </w:t>
      </w:r>
      <w:r w:rsidR="0099095E">
        <w:rPr>
          <w:sz w:val="25"/>
          <w:szCs w:val="25"/>
        </w:rPr>
        <w:t>( тыс. руб.)</w:t>
      </w:r>
    </w:p>
    <w:tbl>
      <w:tblPr>
        <w:tblW w:w="10428" w:type="dxa"/>
        <w:tblInd w:w="-83" w:type="dxa"/>
        <w:tblBorders>
          <w:top w:val="single" w:sz="8" w:space="0" w:color="000001"/>
          <w:left w:val="single" w:sz="8" w:space="0" w:color="000001"/>
          <w:bottom w:val="single" w:sz="8" w:space="0" w:color="000001"/>
          <w:insideH w:val="single" w:sz="8" w:space="0" w:color="000001"/>
        </w:tblBorders>
        <w:tblCellMar>
          <w:left w:w="58" w:type="dxa"/>
        </w:tblCellMar>
        <w:tblLook w:val="04A0"/>
      </w:tblPr>
      <w:tblGrid>
        <w:gridCol w:w="3937"/>
        <w:gridCol w:w="1082"/>
        <w:gridCol w:w="995"/>
        <w:gridCol w:w="1041"/>
        <w:gridCol w:w="1092"/>
        <w:gridCol w:w="900"/>
        <w:gridCol w:w="1121"/>
        <w:gridCol w:w="260"/>
      </w:tblGrid>
      <w:tr w:rsidR="00D14BCB">
        <w:trPr>
          <w:cantSplit/>
          <w:trHeight w:val="374"/>
        </w:trPr>
        <w:tc>
          <w:tcPr>
            <w:tcW w:w="3936" w:type="dxa"/>
            <w:vMerge w:val="restart"/>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Наименование показателя</w:t>
            </w:r>
          </w:p>
        </w:tc>
        <w:tc>
          <w:tcPr>
            <w:tcW w:w="2077" w:type="dxa"/>
            <w:gridSpan w:val="2"/>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План 2017г.</w:t>
            </w:r>
          </w:p>
        </w:tc>
        <w:tc>
          <w:tcPr>
            <w:tcW w:w="2133" w:type="dxa"/>
            <w:gridSpan w:val="2"/>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Исполнение 2017 г.</w:t>
            </w:r>
          </w:p>
        </w:tc>
        <w:tc>
          <w:tcPr>
            <w:tcW w:w="2280" w:type="dxa"/>
            <w:gridSpan w:val="3"/>
            <w:tcBorders>
              <w:top w:val="single" w:sz="8" w:space="0" w:color="000001"/>
              <w:left w:val="single" w:sz="8" w:space="0" w:color="000001"/>
              <w:bottom w:val="single" w:sz="8" w:space="0" w:color="000001"/>
              <w:right w:val="single" w:sz="8" w:space="0" w:color="000001"/>
            </w:tcBorders>
            <w:shd w:val="clear" w:color="auto" w:fill="auto"/>
            <w:tcMar>
              <w:left w:w="58" w:type="dxa"/>
            </w:tcMar>
            <w:vAlign w:val="bottom"/>
          </w:tcPr>
          <w:p w:rsidR="00D14BCB" w:rsidRDefault="0099095E" w:rsidP="00CE4850">
            <w:pPr>
              <w:jc w:val="center"/>
            </w:pPr>
            <w:r>
              <w:t>отклонение</w:t>
            </w:r>
          </w:p>
        </w:tc>
      </w:tr>
      <w:tr w:rsidR="00D14BCB">
        <w:trPr>
          <w:cantSplit/>
          <w:trHeight w:val="989"/>
        </w:trPr>
        <w:tc>
          <w:tcPr>
            <w:tcW w:w="3936" w:type="dxa"/>
            <w:vMerge/>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D14BCB" w:rsidP="00CE4850">
            <w:pPr>
              <w:snapToGrid w:val="0"/>
              <w:jc w:val="center"/>
            </w:pPr>
          </w:p>
        </w:tc>
        <w:tc>
          <w:tcPr>
            <w:tcW w:w="1082" w:type="dxa"/>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сумма</w:t>
            </w:r>
          </w:p>
        </w:tc>
        <w:tc>
          <w:tcPr>
            <w:tcW w:w="994" w:type="dxa"/>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доля</w:t>
            </w:r>
            <w:proofErr w:type="gramStart"/>
            <w:r>
              <w:t xml:space="preserve"> (%)</w:t>
            </w:r>
            <w:proofErr w:type="gramEnd"/>
          </w:p>
        </w:tc>
        <w:tc>
          <w:tcPr>
            <w:tcW w:w="1041" w:type="dxa"/>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сумма</w:t>
            </w:r>
          </w:p>
        </w:tc>
        <w:tc>
          <w:tcPr>
            <w:tcW w:w="1092" w:type="dxa"/>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доля</w:t>
            </w:r>
            <w:proofErr w:type="gramStart"/>
            <w:r>
              <w:t xml:space="preserve"> (%)</w:t>
            </w:r>
            <w:proofErr w:type="gramEnd"/>
          </w:p>
        </w:tc>
        <w:tc>
          <w:tcPr>
            <w:tcW w:w="900" w:type="dxa"/>
            <w:tcBorders>
              <w:top w:val="single" w:sz="8" w:space="0" w:color="000001"/>
              <w:left w:val="single" w:sz="8" w:space="0" w:color="000001"/>
              <w:bottom w:val="single" w:sz="8" w:space="0" w:color="000001"/>
            </w:tcBorders>
            <w:shd w:val="clear" w:color="auto" w:fill="auto"/>
            <w:tcMar>
              <w:left w:w="58" w:type="dxa"/>
            </w:tcMar>
            <w:vAlign w:val="bottom"/>
          </w:tcPr>
          <w:p w:rsidR="00D14BCB" w:rsidRDefault="0099095E" w:rsidP="00CE4850">
            <w:pPr>
              <w:jc w:val="center"/>
            </w:pPr>
            <w:r>
              <w:t>сумма</w:t>
            </w:r>
          </w:p>
        </w:tc>
        <w:tc>
          <w:tcPr>
            <w:tcW w:w="1381" w:type="dxa"/>
            <w:gridSpan w:val="2"/>
            <w:tcBorders>
              <w:top w:val="single" w:sz="4" w:space="0" w:color="000001"/>
              <w:left w:val="single" w:sz="8" w:space="0" w:color="000001"/>
              <w:bottom w:val="single" w:sz="4" w:space="0" w:color="000001"/>
              <w:right w:val="single" w:sz="8" w:space="0" w:color="000001"/>
            </w:tcBorders>
            <w:shd w:val="clear" w:color="auto" w:fill="auto"/>
            <w:tcMar>
              <w:left w:w="58" w:type="dxa"/>
            </w:tcMar>
            <w:vAlign w:val="bottom"/>
          </w:tcPr>
          <w:p w:rsidR="00D14BCB" w:rsidRDefault="0099095E" w:rsidP="00CE4850">
            <w:pPr>
              <w:jc w:val="center"/>
            </w:pPr>
            <w:r>
              <w:t>% исполнения</w:t>
            </w:r>
          </w:p>
        </w:tc>
      </w:tr>
      <w:tr w:rsidR="00D14BCB">
        <w:trPr>
          <w:trHeight w:val="390"/>
        </w:trPr>
        <w:tc>
          <w:tcPr>
            <w:tcW w:w="3936"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rPr>
                <w:sz w:val="22"/>
                <w:szCs w:val="22"/>
              </w:rPr>
            </w:pPr>
            <w:r>
              <w:rPr>
                <w:sz w:val="22"/>
                <w:szCs w:val="22"/>
              </w:rPr>
              <w:t>1.ОБЩЕГОСУДАРСТВЕННЫЕ ВОПРОСЫ</w:t>
            </w:r>
          </w:p>
        </w:tc>
        <w:tc>
          <w:tcPr>
            <w:tcW w:w="108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4980,2</w:t>
            </w:r>
          </w:p>
        </w:tc>
        <w:tc>
          <w:tcPr>
            <w:tcW w:w="994"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37,1</w:t>
            </w:r>
          </w:p>
        </w:tc>
        <w:tc>
          <w:tcPr>
            <w:tcW w:w="1041"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4892,1</w:t>
            </w:r>
          </w:p>
        </w:tc>
        <w:tc>
          <w:tcPr>
            <w:tcW w:w="109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40,6</w:t>
            </w:r>
          </w:p>
        </w:tc>
        <w:tc>
          <w:tcPr>
            <w:tcW w:w="900"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88,1</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D14BCB" w:rsidRDefault="0099095E">
            <w:pPr>
              <w:jc w:val="center"/>
            </w:pPr>
            <w:r>
              <w:t>98,2</w:t>
            </w:r>
          </w:p>
        </w:tc>
      </w:tr>
      <w:tr w:rsidR="00D14BCB">
        <w:trPr>
          <w:trHeight w:val="365"/>
        </w:trPr>
        <w:tc>
          <w:tcPr>
            <w:tcW w:w="3936"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rPr>
                <w:sz w:val="22"/>
                <w:szCs w:val="22"/>
              </w:rPr>
            </w:pPr>
            <w:r>
              <w:rPr>
                <w:sz w:val="22"/>
                <w:szCs w:val="22"/>
              </w:rPr>
              <w:t>2.НАЦИОНАЛЬНАЯ ОБОРОНА</w:t>
            </w:r>
          </w:p>
        </w:tc>
        <w:tc>
          <w:tcPr>
            <w:tcW w:w="108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76,9</w:t>
            </w:r>
          </w:p>
        </w:tc>
        <w:tc>
          <w:tcPr>
            <w:tcW w:w="994"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0,6</w:t>
            </w:r>
          </w:p>
        </w:tc>
        <w:tc>
          <w:tcPr>
            <w:tcW w:w="1041"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76,9</w:t>
            </w:r>
          </w:p>
        </w:tc>
        <w:tc>
          <w:tcPr>
            <w:tcW w:w="109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0,6</w:t>
            </w:r>
          </w:p>
        </w:tc>
        <w:tc>
          <w:tcPr>
            <w:tcW w:w="900"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0,0</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D14BCB" w:rsidRDefault="0099095E">
            <w:pPr>
              <w:jc w:val="center"/>
            </w:pPr>
            <w:r>
              <w:t>100,0</w:t>
            </w:r>
          </w:p>
        </w:tc>
      </w:tr>
      <w:tr w:rsidR="00D14BCB">
        <w:trPr>
          <w:trHeight w:val="390"/>
        </w:trPr>
        <w:tc>
          <w:tcPr>
            <w:tcW w:w="3936"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rPr>
                <w:sz w:val="22"/>
                <w:szCs w:val="22"/>
              </w:rPr>
            </w:pPr>
            <w:r>
              <w:rPr>
                <w:sz w:val="22"/>
                <w:szCs w:val="22"/>
              </w:rPr>
              <w:t>3.НАЦИОНАЛЬНАЯ ЭКОНОМИКА</w:t>
            </w:r>
          </w:p>
        </w:tc>
        <w:tc>
          <w:tcPr>
            <w:tcW w:w="108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2870,6</w:t>
            </w:r>
          </w:p>
        </w:tc>
        <w:tc>
          <w:tcPr>
            <w:tcW w:w="994"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21,4</w:t>
            </w:r>
          </w:p>
        </w:tc>
        <w:tc>
          <w:tcPr>
            <w:tcW w:w="1041"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1812,1</w:t>
            </w:r>
          </w:p>
        </w:tc>
        <w:tc>
          <w:tcPr>
            <w:tcW w:w="109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15,0</w:t>
            </w:r>
          </w:p>
        </w:tc>
        <w:tc>
          <w:tcPr>
            <w:tcW w:w="900"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1058,5</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D14BCB" w:rsidRDefault="0099095E">
            <w:pPr>
              <w:jc w:val="center"/>
            </w:pPr>
            <w:r>
              <w:t>63,1</w:t>
            </w:r>
          </w:p>
        </w:tc>
      </w:tr>
      <w:tr w:rsidR="00D14BCB">
        <w:trPr>
          <w:trHeight w:val="390"/>
        </w:trPr>
        <w:tc>
          <w:tcPr>
            <w:tcW w:w="3936"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rPr>
                <w:sz w:val="22"/>
                <w:szCs w:val="22"/>
              </w:rPr>
            </w:pPr>
            <w:r>
              <w:rPr>
                <w:sz w:val="22"/>
                <w:szCs w:val="22"/>
              </w:rPr>
              <w:t>4.ЖИЛИЩНО-КОММУНАЛЬНОЕ ХОЗЯЙСТВО</w:t>
            </w:r>
          </w:p>
        </w:tc>
        <w:tc>
          <w:tcPr>
            <w:tcW w:w="108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476,2</w:t>
            </w:r>
          </w:p>
        </w:tc>
        <w:tc>
          <w:tcPr>
            <w:tcW w:w="994"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3,5</w:t>
            </w:r>
          </w:p>
        </w:tc>
        <w:tc>
          <w:tcPr>
            <w:tcW w:w="1041"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350,5</w:t>
            </w:r>
          </w:p>
        </w:tc>
        <w:tc>
          <w:tcPr>
            <w:tcW w:w="109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2,9</w:t>
            </w:r>
          </w:p>
        </w:tc>
        <w:tc>
          <w:tcPr>
            <w:tcW w:w="900"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125,7</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D14BCB" w:rsidRDefault="0099095E">
            <w:pPr>
              <w:jc w:val="center"/>
            </w:pPr>
            <w:r>
              <w:t>73,6</w:t>
            </w:r>
          </w:p>
        </w:tc>
      </w:tr>
      <w:tr w:rsidR="00D14BCB">
        <w:trPr>
          <w:trHeight w:val="390"/>
        </w:trPr>
        <w:tc>
          <w:tcPr>
            <w:tcW w:w="3936"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rPr>
                <w:sz w:val="22"/>
                <w:szCs w:val="22"/>
              </w:rPr>
            </w:pPr>
            <w:r>
              <w:rPr>
                <w:sz w:val="22"/>
                <w:szCs w:val="22"/>
              </w:rPr>
              <w:t>5.ОБРАЗОВАНИЯ</w:t>
            </w:r>
          </w:p>
        </w:tc>
        <w:tc>
          <w:tcPr>
            <w:tcW w:w="108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12,0</w:t>
            </w:r>
          </w:p>
        </w:tc>
        <w:tc>
          <w:tcPr>
            <w:tcW w:w="994"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0,1</w:t>
            </w:r>
          </w:p>
        </w:tc>
        <w:tc>
          <w:tcPr>
            <w:tcW w:w="1041"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12,0</w:t>
            </w:r>
          </w:p>
        </w:tc>
        <w:tc>
          <w:tcPr>
            <w:tcW w:w="1092"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0,1</w:t>
            </w:r>
          </w:p>
        </w:tc>
        <w:tc>
          <w:tcPr>
            <w:tcW w:w="900" w:type="dxa"/>
            <w:tcBorders>
              <w:top w:val="single" w:sz="8" w:space="0" w:color="000001"/>
              <w:left w:val="single" w:sz="8" w:space="0" w:color="000001"/>
              <w:bottom w:val="single" w:sz="8" w:space="0" w:color="000001"/>
            </w:tcBorders>
            <w:shd w:val="clear" w:color="auto" w:fill="auto"/>
            <w:tcMar>
              <w:left w:w="58" w:type="dxa"/>
            </w:tcMar>
            <w:vAlign w:val="center"/>
          </w:tcPr>
          <w:p w:rsidR="00D14BCB" w:rsidRDefault="0099095E">
            <w:pPr>
              <w:jc w:val="center"/>
            </w:pPr>
            <w:r>
              <w:t>0,0</w:t>
            </w:r>
          </w:p>
        </w:tc>
        <w:tc>
          <w:tcPr>
            <w:tcW w:w="1381" w:type="dxa"/>
            <w:gridSpan w:val="2"/>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D14BCB" w:rsidRDefault="0099095E">
            <w:pPr>
              <w:jc w:val="center"/>
            </w:pPr>
            <w:r>
              <w:t>100,0</w:t>
            </w:r>
          </w:p>
        </w:tc>
      </w:tr>
      <w:tr w:rsidR="00D14BCB">
        <w:trPr>
          <w:trHeight w:val="390"/>
        </w:trPr>
        <w:tc>
          <w:tcPr>
            <w:tcW w:w="3936"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rPr>
                <w:sz w:val="22"/>
                <w:szCs w:val="22"/>
              </w:rPr>
            </w:pPr>
            <w:r>
              <w:rPr>
                <w:sz w:val="22"/>
                <w:szCs w:val="22"/>
              </w:rPr>
              <w:t>6.КУЛЬТУРА, КИНЕМАТОГРАФИЯ</w:t>
            </w:r>
          </w:p>
        </w:tc>
        <w:tc>
          <w:tcPr>
            <w:tcW w:w="1082"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jc w:val="center"/>
            </w:pPr>
            <w:r>
              <w:t>2159,6</w:t>
            </w:r>
          </w:p>
        </w:tc>
        <w:tc>
          <w:tcPr>
            <w:tcW w:w="994"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jc w:val="center"/>
            </w:pPr>
            <w:r>
              <w:t>16,1</w:t>
            </w:r>
          </w:p>
        </w:tc>
        <w:tc>
          <w:tcPr>
            <w:tcW w:w="1041"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jc w:val="center"/>
            </w:pPr>
            <w:r>
              <w:t>2078,9</w:t>
            </w:r>
          </w:p>
        </w:tc>
        <w:tc>
          <w:tcPr>
            <w:tcW w:w="1092"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jc w:val="center"/>
            </w:pPr>
            <w:r>
              <w:t>17,3</w:t>
            </w:r>
          </w:p>
        </w:tc>
        <w:tc>
          <w:tcPr>
            <w:tcW w:w="900" w:type="dxa"/>
            <w:tcBorders>
              <w:top w:val="single" w:sz="4" w:space="0" w:color="000001"/>
              <w:left w:val="single" w:sz="8" w:space="0" w:color="000001"/>
              <w:bottom w:val="single" w:sz="4" w:space="0" w:color="000001"/>
            </w:tcBorders>
            <w:shd w:val="clear" w:color="auto" w:fill="auto"/>
            <w:tcMar>
              <w:left w:w="58" w:type="dxa"/>
            </w:tcMar>
            <w:vAlign w:val="center"/>
          </w:tcPr>
          <w:p w:rsidR="00D14BCB" w:rsidRDefault="0099095E">
            <w:pPr>
              <w:jc w:val="center"/>
            </w:pPr>
            <w:r>
              <w:t>80,7</w:t>
            </w:r>
          </w:p>
        </w:tc>
        <w:tc>
          <w:tcPr>
            <w:tcW w:w="1381" w:type="dxa"/>
            <w:gridSpan w:val="2"/>
            <w:tcBorders>
              <w:top w:val="single" w:sz="4" w:space="0" w:color="000001"/>
              <w:left w:val="single" w:sz="8" w:space="0" w:color="000001"/>
              <w:bottom w:val="single" w:sz="4" w:space="0" w:color="000001"/>
              <w:right w:val="single" w:sz="8" w:space="0" w:color="000001"/>
            </w:tcBorders>
            <w:shd w:val="clear" w:color="auto" w:fill="auto"/>
            <w:tcMar>
              <w:left w:w="58" w:type="dxa"/>
            </w:tcMar>
            <w:vAlign w:val="center"/>
          </w:tcPr>
          <w:p w:rsidR="00D14BCB" w:rsidRDefault="0099095E">
            <w:pPr>
              <w:jc w:val="center"/>
            </w:pPr>
            <w:r>
              <w:t>96,3</w:t>
            </w:r>
          </w:p>
        </w:tc>
      </w:tr>
      <w:tr w:rsidR="00D14BCB">
        <w:trPr>
          <w:trHeight w:val="390"/>
        </w:trPr>
        <w:tc>
          <w:tcPr>
            <w:tcW w:w="3936"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rPr>
                <w:sz w:val="22"/>
                <w:szCs w:val="22"/>
              </w:rPr>
            </w:pPr>
            <w:r>
              <w:rPr>
                <w:sz w:val="22"/>
                <w:szCs w:val="22"/>
              </w:rPr>
              <w:t>7.СОЦИАЛЬНАЯ ПОЛИТИКА</w:t>
            </w:r>
          </w:p>
        </w:tc>
        <w:tc>
          <w:tcPr>
            <w:tcW w:w="108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342,2</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2,6</w:t>
            </w:r>
          </w:p>
        </w:tc>
        <w:tc>
          <w:tcPr>
            <w:tcW w:w="1041"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328,4</w:t>
            </w:r>
          </w:p>
        </w:tc>
        <w:tc>
          <w:tcPr>
            <w:tcW w:w="109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2,7</w:t>
            </w:r>
          </w:p>
        </w:tc>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13,8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96,0</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D14BCB"/>
        </w:tc>
      </w:tr>
      <w:tr w:rsidR="00D14BCB">
        <w:trPr>
          <w:trHeight w:val="390"/>
        </w:trPr>
        <w:tc>
          <w:tcPr>
            <w:tcW w:w="3936"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rPr>
                <w:sz w:val="22"/>
                <w:szCs w:val="22"/>
              </w:rPr>
            </w:pPr>
            <w:r>
              <w:rPr>
                <w:sz w:val="22"/>
                <w:szCs w:val="22"/>
              </w:rPr>
              <w:t>8.ФИЗИЧЕСКАЯ КУЛЬТУРА И СПОРТ</w:t>
            </w:r>
          </w:p>
        </w:tc>
        <w:tc>
          <w:tcPr>
            <w:tcW w:w="108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32,7</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0,2</w:t>
            </w:r>
          </w:p>
        </w:tc>
        <w:tc>
          <w:tcPr>
            <w:tcW w:w="1041"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32,7</w:t>
            </w:r>
          </w:p>
        </w:tc>
        <w:tc>
          <w:tcPr>
            <w:tcW w:w="109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0,3</w:t>
            </w:r>
          </w:p>
        </w:tc>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100,0</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D14BCB"/>
        </w:tc>
      </w:tr>
      <w:tr w:rsidR="00D14BCB">
        <w:trPr>
          <w:trHeight w:val="390"/>
        </w:trPr>
        <w:tc>
          <w:tcPr>
            <w:tcW w:w="3936"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rPr>
                <w:sz w:val="22"/>
                <w:szCs w:val="22"/>
              </w:rPr>
            </w:pPr>
            <w:r>
              <w:rPr>
                <w:sz w:val="22"/>
                <w:szCs w:val="22"/>
              </w:rPr>
              <w:t>9.ОБСЛУЖИВАНИЕ ГОСУДАРСТВЕННОГО И МУНИЦИПАЛЬНОГО ДОЛГА</w:t>
            </w:r>
          </w:p>
        </w:tc>
        <w:tc>
          <w:tcPr>
            <w:tcW w:w="108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0,5</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0,0</w:t>
            </w:r>
          </w:p>
        </w:tc>
        <w:tc>
          <w:tcPr>
            <w:tcW w:w="1041"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0,0</w:t>
            </w:r>
          </w:p>
        </w:tc>
        <w:tc>
          <w:tcPr>
            <w:tcW w:w="109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0,0</w:t>
            </w:r>
          </w:p>
        </w:tc>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0,0</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D14BCB"/>
        </w:tc>
      </w:tr>
      <w:tr w:rsidR="00D14BCB">
        <w:trPr>
          <w:trHeight w:val="390"/>
        </w:trPr>
        <w:tc>
          <w:tcPr>
            <w:tcW w:w="3936"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rPr>
                <w:sz w:val="22"/>
                <w:szCs w:val="22"/>
              </w:rPr>
            </w:pPr>
            <w:r>
              <w:rPr>
                <w:sz w:val="22"/>
                <w:szCs w:val="22"/>
              </w:rPr>
              <w:t xml:space="preserve">10.МЕЖБЮДЖЕТНЫЕ ТРАНСФЕРТЫ ОБЩЕГО ХАРАКТЕРА БЮДЖЕТАМ </w:t>
            </w:r>
            <w:r>
              <w:rPr>
                <w:sz w:val="22"/>
                <w:szCs w:val="22"/>
              </w:rPr>
              <w:lastRenderedPageBreak/>
              <w:t xml:space="preserve">БЮДЖЕТНОЙ СИСТЕМЫ РОССИЙСКОЙ ФЕДЕРАЦИИ </w:t>
            </w:r>
          </w:p>
        </w:tc>
        <w:tc>
          <w:tcPr>
            <w:tcW w:w="108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lastRenderedPageBreak/>
              <w:t>2470,4</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18,4</w:t>
            </w:r>
          </w:p>
        </w:tc>
        <w:tc>
          <w:tcPr>
            <w:tcW w:w="1041"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2470,4</w:t>
            </w:r>
          </w:p>
        </w:tc>
        <w:tc>
          <w:tcPr>
            <w:tcW w:w="109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20,5</w:t>
            </w:r>
          </w:p>
        </w:tc>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pPr>
            <w:r>
              <w:t>0,0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pPr>
            <w:r>
              <w:t>100,0</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D14BCB"/>
        </w:tc>
      </w:tr>
      <w:tr w:rsidR="00D14BCB">
        <w:trPr>
          <w:trHeight w:val="359"/>
        </w:trPr>
        <w:tc>
          <w:tcPr>
            <w:tcW w:w="3936" w:type="dxa"/>
            <w:tcBorders>
              <w:top w:val="single" w:sz="4" w:space="0" w:color="000001"/>
              <w:left w:val="single" w:sz="4" w:space="0" w:color="000001"/>
              <w:bottom w:val="single" w:sz="4" w:space="0" w:color="000001"/>
            </w:tcBorders>
            <w:shd w:val="clear" w:color="auto" w:fill="auto"/>
            <w:tcMar>
              <w:left w:w="83" w:type="dxa"/>
            </w:tcMar>
            <w:vAlign w:val="bottom"/>
          </w:tcPr>
          <w:p w:rsidR="00D14BCB" w:rsidRDefault="0099095E">
            <w:pPr>
              <w:rPr>
                <w:b/>
                <w:bCs/>
                <w:sz w:val="22"/>
                <w:szCs w:val="22"/>
              </w:rPr>
            </w:pPr>
            <w:r>
              <w:rPr>
                <w:b/>
                <w:bCs/>
                <w:sz w:val="22"/>
                <w:szCs w:val="22"/>
              </w:rPr>
              <w:lastRenderedPageBreak/>
              <w:t>Итого расходов</w:t>
            </w:r>
          </w:p>
        </w:tc>
        <w:tc>
          <w:tcPr>
            <w:tcW w:w="108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rPr>
                <w:b/>
                <w:bCs/>
              </w:rPr>
            </w:pPr>
            <w:r>
              <w:rPr>
                <w:b/>
                <w:bCs/>
              </w:rPr>
              <w:t>13420,8</w:t>
            </w:r>
          </w:p>
        </w:tc>
        <w:tc>
          <w:tcPr>
            <w:tcW w:w="994"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rPr>
                <w:b/>
                <w:bCs/>
              </w:rPr>
            </w:pPr>
            <w:r>
              <w:rPr>
                <w:b/>
                <w:bCs/>
              </w:rPr>
              <w:t>100,0</w:t>
            </w:r>
          </w:p>
        </w:tc>
        <w:tc>
          <w:tcPr>
            <w:tcW w:w="1041"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rPr>
                <w:b/>
                <w:bCs/>
              </w:rPr>
            </w:pPr>
            <w:r>
              <w:rPr>
                <w:b/>
                <w:bCs/>
              </w:rPr>
              <w:t>12054,0</w:t>
            </w:r>
          </w:p>
        </w:tc>
        <w:tc>
          <w:tcPr>
            <w:tcW w:w="1092"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rPr>
                <w:b/>
                <w:bCs/>
              </w:rPr>
            </w:pPr>
            <w:r>
              <w:rPr>
                <w:b/>
                <w:bCs/>
              </w:rPr>
              <w:t>100,0</w:t>
            </w:r>
          </w:p>
        </w:tc>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rsidR="00D14BCB" w:rsidRDefault="0099095E">
            <w:pPr>
              <w:jc w:val="center"/>
              <w:rPr>
                <w:b/>
                <w:bCs/>
              </w:rPr>
            </w:pPr>
            <w:r>
              <w:rPr>
                <w:b/>
                <w:bCs/>
              </w:rPr>
              <w:t>1367,3</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99095E">
            <w:pPr>
              <w:jc w:val="center"/>
              <w:rPr>
                <w:b/>
                <w:bCs/>
              </w:rPr>
            </w:pPr>
            <w:r>
              <w:rPr>
                <w:b/>
                <w:bCs/>
              </w:rPr>
              <w:t>89,8</w:t>
            </w:r>
          </w:p>
        </w:tc>
        <w:tc>
          <w:tcPr>
            <w:tcW w:w="260"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D14BCB" w:rsidRDefault="00D14BCB"/>
        </w:tc>
      </w:tr>
    </w:tbl>
    <w:p w:rsidR="00D14BCB" w:rsidRDefault="00D14BCB"/>
    <w:p w:rsidR="00D14BCB" w:rsidRDefault="00D14BCB">
      <w:pPr>
        <w:jc w:val="both"/>
        <w:rPr>
          <w:sz w:val="25"/>
          <w:szCs w:val="25"/>
        </w:rPr>
      </w:pPr>
    </w:p>
    <w:p w:rsidR="00D14BCB" w:rsidRDefault="0099095E">
      <w:pPr>
        <w:jc w:val="both"/>
      </w:pPr>
      <w:r>
        <w:rPr>
          <w:sz w:val="25"/>
          <w:szCs w:val="25"/>
        </w:rPr>
        <w:tab/>
      </w:r>
      <w:r>
        <w:rPr>
          <w:sz w:val="25"/>
          <w:szCs w:val="25"/>
          <w:highlight w:val="white"/>
        </w:rPr>
        <w:t>Анализ расходов по разделам функциональной классификации расходов показал следующее:</w:t>
      </w:r>
    </w:p>
    <w:p w:rsidR="00D14BCB" w:rsidRDefault="0099095E">
      <w:pPr>
        <w:ind w:firstLine="720"/>
        <w:jc w:val="both"/>
      </w:pPr>
      <w:r>
        <w:rPr>
          <w:b/>
          <w:sz w:val="25"/>
          <w:szCs w:val="25"/>
        </w:rPr>
        <w:t>Расходы по разделу 01 «Общегосударственные вопросы»</w:t>
      </w:r>
      <w:r>
        <w:rPr>
          <w:sz w:val="25"/>
          <w:szCs w:val="25"/>
        </w:rPr>
        <w:t xml:space="preserve"> исполнены в сумме 4892,1 тыс</w:t>
      </w:r>
      <w:proofErr w:type="gramStart"/>
      <w:r>
        <w:rPr>
          <w:sz w:val="25"/>
          <w:szCs w:val="25"/>
        </w:rPr>
        <w:t>.р</w:t>
      </w:r>
      <w:proofErr w:type="gramEnd"/>
      <w:r>
        <w:rPr>
          <w:sz w:val="25"/>
          <w:szCs w:val="25"/>
        </w:rPr>
        <w:t>уб. Или 98,2% к плану.</w:t>
      </w:r>
    </w:p>
    <w:p w:rsidR="00D14BCB" w:rsidRDefault="0099095E">
      <w:pPr>
        <w:ind w:firstLine="720"/>
        <w:jc w:val="both"/>
        <w:rPr>
          <w:sz w:val="25"/>
          <w:szCs w:val="25"/>
        </w:rPr>
      </w:pPr>
      <w:r>
        <w:rPr>
          <w:sz w:val="25"/>
          <w:szCs w:val="25"/>
        </w:rPr>
        <w:t xml:space="preserve">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 </w:t>
      </w:r>
    </w:p>
    <w:p w:rsidR="00D14BCB" w:rsidRDefault="0099095E">
      <w:pPr>
        <w:tabs>
          <w:tab w:val="left" w:pos="709"/>
          <w:tab w:val="left" w:pos="1080"/>
        </w:tabs>
        <w:jc w:val="both"/>
      </w:pPr>
      <w:r>
        <w:rPr>
          <w:sz w:val="25"/>
          <w:szCs w:val="25"/>
        </w:rPr>
        <w:t>Расходы по подразделу 0102 «Функционирование высшего должностного лица субъекта РФ и муниципального образования» утверждены в сумме 863,6 тыс</w:t>
      </w:r>
      <w:proofErr w:type="gramStart"/>
      <w:r>
        <w:rPr>
          <w:sz w:val="25"/>
          <w:szCs w:val="25"/>
        </w:rPr>
        <w:t>.р</w:t>
      </w:r>
      <w:proofErr w:type="gramEnd"/>
      <w:r>
        <w:rPr>
          <w:sz w:val="25"/>
          <w:szCs w:val="25"/>
        </w:rPr>
        <w:t xml:space="preserve">уб. Кассовые расходы исполнены в размере 100,0%  к уточненному плану.       </w:t>
      </w:r>
      <w:r>
        <w:rPr>
          <w:sz w:val="25"/>
          <w:szCs w:val="25"/>
        </w:rPr>
        <w:tab/>
      </w:r>
      <w:r>
        <w:rPr>
          <w:sz w:val="25"/>
          <w:szCs w:val="25"/>
        </w:rPr>
        <w:tab/>
      </w:r>
    </w:p>
    <w:p w:rsidR="00D14BCB" w:rsidRDefault="0099095E">
      <w:pPr>
        <w:tabs>
          <w:tab w:val="left" w:pos="709"/>
          <w:tab w:val="left" w:pos="1080"/>
        </w:tabs>
        <w:jc w:val="both"/>
      </w:pPr>
      <w:r>
        <w:rPr>
          <w:sz w:val="25"/>
          <w:szCs w:val="25"/>
        </w:rPr>
        <w:t>По подразделу 0104 «Функционирование Правительства РФ, высших исполнительных органов государственной власти субъектов РФ, местных администраций» утверждены расходы на содержание  администрации поселения в 2017 году в сумме  3848,2 тыс</w:t>
      </w:r>
      <w:proofErr w:type="gramStart"/>
      <w:r>
        <w:rPr>
          <w:sz w:val="25"/>
          <w:szCs w:val="25"/>
        </w:rPr>
        <w:t>.р</w:t>
      </w:r>
      <w:proofErr w:type="gramEnd"/>
      <w:r>
        <w:rPr>
          <w:sz w:val="25"/>
          <w:szCs w:val="25"/>
        </w:rPr>
        <w:t xml:space="preserve">уб. Кассовые расходы исполнены в сумме  3760,2 тыс.руб., 97,7 % к уточненному плану. </w:t>
      </w:r>
    </w:p>
    <w:p w:rsidR="00D14BCB" w:rsidRDefault="0099095E">
      <w:pPr>
        <w:tabs>
          <w:tab w:val="left" w:pos="709"/>
          <w:tab w:val="left" w:pos="1080"/>
        </w:tabs>
        <w:jc w:val="both"/>
      </w:pPr>
      <w:r>
        <w:rPr>
          <w:sz w:val="25"/>
          <w:szCs w:val="25"/>
        </w:rPr>
        <w:t>Расходы по подразделу 0107 «Обеспечение проведения выборов и референдумов» утверждены в сумме 264,7 тыс</w:t>
      </w:r>
      <w:proofErr w:type="gramStart"/>
      <w:r>
        <w:rPr>
          <w:sz w:val="25"/>
          <w:szCs w:val="25"/>
        </w:rPr>
        <w:t>.р</w:t>
      </w:r>
      <w:proofErr w:type="gramEnd"/>
      <w:r>
        <w:rPr>
          <w:sz w:val="25"/>
          <w:szCs w:val="25"/>
        </w:rPr>
        <w:t xml:space="preserve">уб. Кассовые расходы исполнены в размере 100,0%  к уточненному плану.       </w:t>
      </w:r>
      <w:r>
        <w:rPr>
          <w:sz w:val="25"/>
          <w:szCs w:val="25"/>
        </w:rPr>
        <w:tab/>
      </w:r>
    </w:p>
    <w:p w:rsidR="00D14BCB" w:rsidRDefault="0099095E">
      <w:pPr>
        <w:jc w:val="both"/>
      </w:pPr>
      <w:r>
        <w:rPr>
          <w:sz w:val="25"/>
          <w:szCs w:val="25"/>
        </w:rPr>
        <w:t xml:space="preserve">По подразделу 0111 «Резервные фонды» средства резервного фонда в сумме 0,1 тыс. рублей не использованы в связи с отсутствием на территории </w:t>
      </w:r>
      <w:proofErr w:type="spellStart"/>
      <w:r>
        <w:rPr>
          <w:sz w:val="25"/>
          <w:szCs w:val="25"/>
        </w:rPr>
        <w:t>Гадалейского</w:t>
      </w:r>
      <w:proofErr w:type="spellEnd"/>
      <w:r>
        <w:rPr>
          <w:sz w:val="25"/>
          <w:szCs w:val="25"/>
        </w:rPr>
        <w:t xml:space="preserve"> муниципального образования в 2017 году чрезвычайных ситуаций.</w:t>
      </w:r>
    </w:p>
    <w:p w:rsidR="00D14BCB" w:rsidRDefault="0099095E">
      <w:pPr>
        <w:jc w:val="both"/>
      </w:pPr>
      <w:r>
        <w:rPr>
          <w:sz w:val="25"/>
          <w:szCs w:val="25"/>
        </w:rPr>
        <w:t xml:space="preserve">По подразделу 0113  «Другие общегосударственные вопросы» отражены расходы  в сумме 3,6 тыс. руб. или 100,0% к плану.  </w:t>
      </w:r>
    </w:p>
    <w:p w:rsidR="00D14BCB" w:rsidRDefault="00D14BCB">
      <w:pPr>
        <w:jc w:val="both"/>
        <w:rPr>
          <w:sz w:val="25"/>
          <w:szCs w:val="25"/>
        </w:rPr>
      </w:pPr>
    </w:p>
    <w:p w:rsidR="00D14BCB" w:rsidRDefault="0099095E">
      <w:pPr>
        <w:jc w:val="both"/>
        <w:rPr>
          <w:sz w:val="25"/>
          <w:szCs w:val="25"/>
        </w:rPr>
      </w:pPr>
      <w:r>
        <w:rPr>
          <w:sz w:val="25"/>
          <w:szCs w:val="25"/>
        </w:rPr>
        <w:t>В разрезе КОСГУ расходы распределились следующим образом:</w:t>
      </w:r>
    </w:p>
    <w:p w:rsidR="00D14BCB" w:rsidRDefault="0099095E">
      <w:pPr>
        <w:jc w:val="both"/>
        <w:rPr>
          <w:sz w:val="25"/>
          <w:szCs w:val="25"/>
        </w:rPr>
      </w:pPr>
      <w:r>
        <w:rPr>
          <w:sz w:val="25"/>
          <w:szCs w:val="25"/>
        </w:rPr>
        <w:t xml:space="preserve">- на оплату труда с начислениями на неё в сумме 3802,9 тыс. руб. или 77,7 % от суммы расходов по разделу 01; </w:t>
      </w:r>
    </w:p>
    <w:p w:rsidR="00D14BCB" w:rsidRDefault="0099095E">
      <w:pPr>
        <w:jc w:val="both"/>
        <w:rPr>
          <w:sz w:val="25"/>
          <w:szCs w:val="25"/>
        </w:rPr>
      </w:pPr>
      <w:r>
        <w:rPr>
          <w:sz w:val="25"/>
          <w:szCs w:val="25"/>
        </w:rPr>
        <w:t>- на оплату коммунальных услуг в сумме 559,0 тыс. руб. или 11,4 %  от суммы расходов по разделу 01;</w:t>
      </w:r>
    </w:p>
    <w:p w:rsidR="00D14BCB" w:rsidRDefault="0099095E">
      <w:pPr>
        <w:jc w:val="both"/>
        <w:rPr>
          <w:sz w:val="25"/>
          <w:szCs w:val="25"/>
        </w:rPr>
      </w:pPr>
      <w:r>
        <w:rPr>
          <w:sz w:val="25"/>
          <w:szCs w:val="25"/>
        </w:rPr>
        <w:t xml:space="preserve">- на оплату прочих расходов в сумме 307,0тыс. руб. или 6,3 % от  суммы расходов по разделу 01; </w:t>
      </w:r>
    </w:p>
    <w:p w:rsidR="00D14BCB" w:rsidRDefault="0099095E">
      <w:pPr>
        <w:jc w:val="both"/>
        <w:rPr>
          <w:sz w:val="25"/>
          <w:szCs w:val="25"/>
        </w:rPr>
      </w:pPr>
      <w:r>
        <w:rPr>
          <w:sz w:val="25"/>
          <w:szCs w:val="25"/>
        </w:rPr>
        <w:t>- на оплату увеличения стоимости материальных запасов в сумме 154,2 тыс. руб. или 3,1 % от суммы расходов по разделу 01, из них приобретение ГСМ в сумме 130,9 тыс. руб.;</w:t>
      </w:r>
    </w:p>
    <w:p w:rsidR="00D14BCB" w:rsidRDefault="0099095E">
      <w:pPr>
        <w:jc w:val="both"/>
        <w:outlineLvl w:val="0"/>
        <w:rPr>
          <w:sz w:val="25"/>
          <w:szCs w:val="25"/>
        </w:rPr>
      </w:pPr>
      <w:r>
        <w:rPr>
          <w:sz w:val="25"/>
          <w:szCs w:val="25"/>
        </w:rPr>
        <w:t>- на оплату прочих работ, услуг в сумме 24,7 тыс. руб. или 0,5 %. от суммы расходов по разделу 01;</w:t>
      </w:r>
    </w:p>
    <w:p w:rsidR="00D14BCB" w:rsidRDefault="0099095E">
      <w:pPr>
        <w:jc w:val="both"/>
        <w:rPr>
          <w:sz w:val="25"/>
          <w:szCs w:val="25"/>
        </w:rPr>
      </w:pPr>
      <w:r>
        <w:rPr>
          <w:sz w:val="25"/>
          <w:szCs w:val="25"/>
        </w:rPr>
        <w:t>- на оплату услуг связи в сумме 22,7тыс. руб. или 0,5 % от суммы расходов по разделу 01;</w:t>
      </w:r>
    </w:p>
    <w:p w:rsidR="00D14BCB" w:rsidRDefault="0099095E">
      <w:pPr>
        <w:jc w:val="both"/>
        <w:rPr>
          <w:sz w:val="25"/>
          <w:szCs w:val="25"/>
        </w:rPr>
      </w:pPr>
      <w:r>
        <w:rPr>
          <w:sz w:val="25"/>
          <w:szCs w:val="25"/>
        </w:rPr>
        <w:t>- на работы, услуги по содержанию имущества в сумме 18,0 тыс. руб. или 0,4 %. от суммы расходов по разделу 01</w:t>
      </w:r>
    </w:p>
    <w:p w:rsidR="00D14BCB" w:rsidRDefault="0099095E">
      <w:pPr>
        <w:jc w:val="both"/>
        <w:outlineLvl w:val="0"/>
        <w:rPr>
          <w:sz w:val="25"/>
          <w:szCs w:val="25"/>
        </w:rPr>
      </w:pPr>
      <w:r>
        <w:rPr>
          <w:sz w:val="25"/>
          <w:szCs w:val="25"/>
        </w:rPr>
        <w:t>- на командировочные расходы (суточные) в сумме 3,5 тыс. руб. или 0,07 %. от суммы расходов по разделу 01</w:t>
      </w:r>
    </w:p>
    <w:p w:rsidR="00D14BCB" w:rsidRDefault="0099095E">
      <w:pPr>
        <w:ind w:firstLine="720"/>
        <w:jc w:val="both"/>
      </w:pPr>
      <w:r>
        <w:rPr>
          <w:b/>
          <w:sz w:val="25"/>
          <w:szCs w:val="25"/>
        </w:rPr>
        <w:t>По разделу 02 «Национальная оборона»</w:t>
      </w:r>
      <w:r>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76,9 тыс. руб. или 100 % к плану, </w:t>
      </w:r>
      <w:r>
        <w:t xml:space="preserve">том числе на оплату труда с начислениями на нее </w:t>
      </w:r>
      <w:r>
        <w:rPr>
          <w:b/>
        </w:rPr>
        <w:t xml:space="preserve">76,9 </w:t>
      </w:r>
      <w:r>
        <w:t xml:space="preserve">тыс. рублей или 100 % от суммы расходов по разделу </w:t>
      </w:r>
      <w:r>
        <w:rPr>
          <w:sz w:val="25"/>
          <w:szCs w:val="25"/>
        </w:rPr>
        <w:t xml:space="preserve">02. </w:t>
      </w:r>
    </w:p>
    <w:p w:rsidR="00D14BCB" w:rsidRDefault="0099095E" w:rsidP="00B74F00">
      <w:pPr>
        <w:ind w:firstLine="720"/>
        <w:jc w:val="both"/>
      </w:pPr>
      <w:r>
        <w:rPr>
          <w:b/>
          <w:sz w:val="25"/>
          <w:szCs w:val="25"/>
        </w:rPr>
        <w:t xml:space="preserve">По разделу 04 «Национальная экономика» </w:t>
      </w:r>
      <w:r>
        <w:rPr>
          <w:sz w:val="25"/>
          <w:szCs w:val="25"/>
        </w:rPr>
        <w:t xml:space="preserve"> отражены расходы  в сумме 1812,1 тыс. руб. или 63,1 % к плану. </w:t>
      </w:r>
    </w:p>
    <w:p w:rsidR="00D14BCB" w:rsidRDefault="0099095E">
      <w:pPr>
        <w:tabs>
          <w:tab w:val="left" w:pos="1276"/>
        </w:tabs>
        <w:ind w:right="27"/>
        <w:jc w:val="both"/>
        <w:outlineLvl w:val="0"/>
      </w:pPr>
      <w:r>
        <w:rPr>
          <w:sz w:val="25"/>
          <w:szCs w:val="25"/>
        </w:rPr>
        <w:t xml:space="preserve">По подразделу 09 «Дорожное хозяйство (дорожные фонды)» проведены расходы  за счет средств муниципального дорожного фонда  </w:t>
      </w:r>
      <w:proofErr w:type="spellStart"/>
      <w:r>
        <w:rPr>
          <w:sz w:val="25"/>
          <w:szCs w:val="25"/>
        </w:rPr>
        <w:t>Гадалейского</w:t>
      </w:r>
      <w:proofErr w:type="spellEnd"/>
      <w:r>
        <w:rPr>
          <w:sz w:val="25"/>
          <w:szCs w:val="25"/>
        </w:rPr>
        <w:t xml:space="preserve"> муниципального образования, утвержденного в решении Думы о бюджете поселения на 2017г. в сумме 2870,6 тыс</w:t>
      </w:r>
      <w:proofErr w:type="gramStart"/>
      <w:r>
        <w:rPr>
          <w:sz w:val="25"/>
          <w:szCs w:val="25"/>
        </w:rPr>
        <w:t>.р</w:t>
      </w:r>
      <w:proofErr w:type="gramEnd"/>
      <w:r>
        <w:rPr>
          <w:sz w:val="25"/>
          <w:szCs w:val="25"/>
        </w:rPr>
        <w:t xml:space="preserve">уб. </w:t>
      </w:r>
      <w:r>
        <w:rPr>
          <w:sz w:val="25"/>
          <w:szCs w:val="25"/>
        </w:rPr>
        <w:lastRenderedPageBreak/>
        <w:t xml:space="preserve">Муниципальный дорожный фонд создан  в соответствии с требованиями п.5 ст. 179.4 Бюджетного Кодекса РФ, согласно решения Думы </w:t>
      </w:r>
      <w:proofErr w:type="spellStart"/>
      <w:r>
        <w:rPr>
          <w:sz w:val="25"/>
          <w:szCs w:val="25"/>
        </w:rPr>
        <w:t>Гадалейского</w:t>
      </w:r>
      <w:proofErr w:type="spellEnd"/>
      <w:r>
        <w:rPr>
          <w:sz w:val="25"/>
          <w:szCs w:val="25"/>
        </w:rPr>
        <w:t xml:space="preserve"> сельского поселения от 26.11.2013г. №31 «О создании  муниципального  дорожного фонда  </w:t>
      </w:r>
      <w:proofErr w:type="spellStart"/>
      <w:r>
        <w:rPr>
          <w:sz w:val="25"/>
          <w:szCs w:val="25"/>
        </w:rPr>
        <w:t>Гадалейского</w:t>
      </w:r>
      <w:proofErr w:type="spellEnd"/>
      <w:r>
        <w:rPr>
          <w:sz w:val="25"/>
          <w:szCs w:val="25"/>
        </w:rPr>
        <w:t xml:space="preserve"> муниципального образования  и об утверждении порядка его формирования и использования» </w:t>
      </w:r>
    </w:p>
    <w:p w:rsidR="00D14BCB" w:rsidRDefault="0099095E">
      <w:pPr>
        <w:ind w:right="27" w:firstLine="709"/>
        <w:jc w:val="both"/>
        <w:outlineLvl w:val="0"/>
      </w:pPr>
      <w:r>
        <w:rPr>
          <w:sz w:val="25"/>
          <w:szCs w:val="25"/>
        </w:rPr>
        <w:t xml:space="preserve">Расходы произведены по муниципальной программе«Дорожная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1812,1 тыс. руб., в том числе: в том числе проведены работы по ремонту участков автомобильных дорог д. </w:t>
      </w:r>
      <w:proofErr w:type="spellStart"/>
      <w:r>
        <w:rPr>
          <w:sz w:val="25"/>
          <w:szCs w:val="25"/>
        </w:rPr>
        <w:t>Уталай</w:t>
      </w:r>
      <w:proofErr w:type="spellEnd"/>
      <w:r>
        <w:rPr>
          <w:sz w:val="25"/>
          <w:szCs w:val="25"/>
        </w:rPr>
        <w:t xml:space="preserve">, </w:t>
      </w:r>
      <w:proofErr w:type="spellStart"/>
      <w:r>
        <w:rPr>
          <w:sz w:val="25"/>
          <w:szCs w:val="25"/>
        </w:rPr>
        <w:t>д</w:t>
      </w:r>
      <w:proofErr w:type="gramStart"/>
      <w:r>
        <w:rPr>
          <w:sz w:val="25"/>
          <w:szCs w:val="25"/>
        </w:rPr>
        <w:t>.Х</w:t>
      </w:r>
      <w:proofErr w:type="gramEnd"/>
      <w:r>
        <w:rPr>
          <w:sz w:val="25"/>
          <w:szCs w:val="25"/>
        </w:rPr>
        <w:t>аргажин</w:t>
      </w:r>
      <w:proofErr w:type="spellEnd"/>
      <w:r>
        <w:rPr>
          <w:sz w:val="25"/>
          <w:szCs w:val="25"/>
        </w:rPr>
        <w:t>, работы по очистке а/дорог от снега на территории, оплата электроосвещения линии дорожной сети дорог местного значения.</w:t>
      </w:r>
    </w:p>
    <w:p w:rsidR="00D14BCB" w:rsidRDefault="0099095E">
      <w:pPr>
        <w:ind w:right="57"/>
        <w:jc w:val="both"/>
        <w:outlineLvl w:val="0"/>
      </w:pPr>
      <w:r>
        <w:rPr>
          <w:sz w:val="25"/>
          <w:szCs w:val="25"/>
        </w:rPr>
        <w:t>Экономия в сумме  1058,5  тыс. руб. сложилась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Pr>
          <w:sz w:val="25"/>
          <w:szCs w:val="25"/>
        </w:rPr>
        <w:t>инжекторных</w:t>
      </w:r>
      <w:proofErr w:type="spellEnd"/>
      <w:r>
        <w:rPr>
          <w:sz w:val="25"/>
          <w:szCs w:val="25"/>
        </w:rPr>
        <w:t>) двигателей и сезонностью проведения ремонтных работ.</w:t>
      </w:r>
    </w:p>
    <w:p w:rsidR="00D14BCB" w:rsidRDefault="0099095E">
      <w:pPr>
        <w:ind w:right="27"/>
        <w:jc w:val="both"/>
        <w:outlineLvl w:val="0"/>
      </w:pPr>
      <w:r>
        <w:rPr>
          <w:sz w:val="25"/>
          <w:szCs w:val="25"/>
        </w:rPr>
        <w:t>Остаток средств дорожного фонда на 01.01.2018г. составил 1087,7 тыс. руб.</w:t>
      </w:r>
    </w:p>
    <w:p w:rsidR="00D14BCB" w:rsidRDefault="00880940">
      <w:pPr>
        <w:tabs>
          <w:tab w:val="left" w:pos="284"/>
        </w:tabs>
        <w:ind w:hanging="142"/>
        <w:jc w:val="both"/>
        <w:rPr>
          <w:sz w:val="25"/>
          <w:szCs w:val="25"/>
        </w:rPr>
      </w:pPr>
      <w:r>
        <w:rPr>
          <w:b/>
          <w:sz w:val="25"/>
          <w:szCs w:val="25"/>
        </w:rPr>
        <w:tab/>
      </w:r>
      <w:r>
        <w:rPr>
          <w:b/>
          <w:sz w:val="25"/>
          <w:szCs w:val="25"/>
        </w:rPr>
        <w:tab/>
      </w:r>
      <w:r>
        <w:rPr>
          <w:b/>
          <w:sz w:val="25"/>
          <w:szCs w:val="25"/>
        </w:rPr>
        <w:tab/>
      </w:r>
      <w:r w:rsidR="0099095E">
        <w:rPr>
          <w:b/>
          <w:sz w:val="25"/>
          <w:szCs w:val="25"/>
        </w:rPr>
        <w:t>По разделу 05 «</w:t>
      </w:r>
      <w:proofErr w:type="spellStart"/>
      <w:r w:rsidR="0099095E">
        <w:rPr>
          <w:b/>
          <w:sz w:val="25"/>
          <w:szCs w:val="25"/>
        </w:rPr>
        <w:t>Жилищно</w:t>
      </w:r>
      <w:proofErr w:type="spellEnd"/>
      <w:r w:rsidR="0099095E">
        <w:rPr>
          <w:b/>
          <w:sz w:val="25"/>
          <w:szCs w:val="25"/>
        </w:rPr>
        <w:t xml:space="preserve"> – коммунальное хозяйство»</w:t>
      </w:r>
      <w:r w:rsidR="0099095E">
        <w:rPr>
          <w:sz w:val="25"/>
          <w:szCs w:val="25"/>
        </w:rPr>
        <w:t xml:space="preserve"> исполнение  составило 350,5 тыс. руб. или 73,6 % к плану:</w:t>
      </w:r>
    </w:p>
    <w:p w:rsidR="00D14BCB" w:rsidRDefault="0099095E">
      <w:pPr>
        <w:pStyle w:val="ac"/>
        <w:tabs>
          <w:tab w:val="left" w:pos="851"/>
          <w:tab w:val="left" w:pos="1134"/>
        </w:tabs>
        <w:ind w:left="0"/>
        <w:jc w:val="both"/>
        <w:rPr>
          <w:sz w:val="25"/>
          <w:szCs w:val="25"/>
        </w:rPr>
      </w:pPr>
      <w:r>
        <w:rPr>
          <w:b/>
          <w:i/>
          <w:sz w:val="25"/>
          <w:szCs w:val="25"/>
        </w:rPr>
        <w:t xml:space="preserve">по подразделу 0502 «Коммунальное хозяйство» </w:t>
      </w:r>
      <w:r>
        <w:rPr>
          <w:sz w:val="25"/>
          <w:szCs w:val="25"/>
        </w:rPr>
        <w:t xml:space="preserve">отражены расходы в сумме 350,5 тыс. руб.  или 100 % к плану. </w:t>
      </w:r>
    </w:p>
    <w:p w:rsidR="00D14BCB" w:rsidRDefault="0099095E">
      <w:pPr>
        <w:ind w:firstLine="720"/>
        <w:jc w:val="both"/>
        <w:rPr>
          <w:sz w:val="25"/>
          <w:szCs w:val="25"/>
        </w:rPr>
      </w:pPr>
      <w:r>
        <w:rPr>
          <w:sz w:val="25"/>
          <w:szCs w:val="25"/>
        </w:rPr>
        <w:t>В 2017 году профинансированы расходы:</w:t>
      </w:r>
    </w:p>
    <w:p w:rsidR="00D14BCB" w:rsidRDefault="0099095E">
      <w:pPr>
        <w:numPr>
          <w:ilvl w:val="0"/>
          <w:numId w:val="1"/>
        </w:numPr>
        <w:jc w:val="both"/>
        <w:outlineLvl w:val="0"/>
        <w:rPr>
          <w:sz w:val="25"/>
          <w:szCs w:val="25"/>
        </w:rPr>
      </w:pPr>
      <w:r>
        <w:rPr>
          <w:sz w:val="25"/>
          <w:szCs w:val="25"/>
        </w:rPr>
        <w:t xml:space="preserve">на  реализацию </w:t>
      </w:r>
      <w:proofErr w:type="gramStart"/>
      <w:r>
        <w:rPr>
          <w:sz w:val="25"/>
          <w:szCs w:val="25"/>
        </w:rPr>
        <w:t>проведения мероприятий перечня проектов народных инициатив</w:t>
      </w:r>
      <w:proofErr w:type="gramEnd"/>
      <w:r>
        <w:rPr>
          <w:sz w:val="25"/>
          <w:szCs w:val="25"/>
        </w:rPr>
        <w:t xml:space="preserve"> по муниципальной программе "Обеспечение водоснабжения населения" в сумме 297,9 тыс. руб. за счет средств областного бюджета; на </w:t>
      </w:r>
      <w:proofErr w:type="spellStart"/>
      <w:r>
        <w:rPr>
          <w:sz w:val="25"/>
          <w:szCs w:val="25"/>
        </w:rPr>
        <w:t>софинансирование</w:t>
      </w:r>
      <w:proofErr w:type="spellEnd"/>
      <w:r>
        <w:rPr>
          <w:sz w:val="25"/>
          <w:szCs w:val="25"/>
        </w:rPr>
        <w:t xml:space="preserve"> проведения мероприятий перечня проектов народных инициатив в сумме 52,6тыс. руб. за счет средств местного бюджета.  </w:t>
      </w:r>
    </w:p>
    <w:p w:rsidR="00D14BCB" w:rsidRDefault="00880940">
      <w:pPr>
        <w:tabs>
          <w:tab w:val="left" w:pos="284"/>
        </w:tabs>
        <w:ind w:hanging="142"/>
        <w:jc w:val="both"/>
        <w:rPr>
          <w:sz w:val="25"/>
          <w:szCs w:val="25"/>
        </w:rPr>
      </w:pPr>
      <w:r>
        <w:rPr>
          <w:b/>
          <w:sz w:val="25"/>
          <w:szCs w:val="25"/>
        </w:rPr>
        <w:tab/>
      </w:r>
      <w:r>
        <w:rPr>
          <w:b/>
          <w:sz w:val="25"/>
          <w:szCs w:val="25"/>
        </w:rPr>
        <w:tab/>
      </w:r>
      <w:r>
        <w:rPr>
          <w:b/>
          <w:sz w:val="25"/>
          <w:szCs w:val="25"/>
        </w:rPr>
        <w:tab/>
      </w:r>
      <w:r w:rsidR="0099095E">
        <w:rPr>
          <w:b/>
          <w:sz w:val="25"/>
          <w:szCs w:val="25"/>
        </w:rPr>
        <w:t xml:space="preserve">По разделу 07 «Образование» </w:t>
      </w:r>
      <w:r w:rsidR="0099095E">
        <w:rPr>
          <w:sz w:val="25"/>
          <w:szCs w:val="25"/>
        </w:rPr>
        <w:t>исполнение по подразделу 0705 «Профессиональная подготовка, переподготовка и повышение квалификации» составило 12,0 тыс. руб. или 100 % к плану.</w:t>
      </w:r>
    </w:p>
    <w:p w:rsidR="00D14BCB" w:rsidRDefault="0099095E" w:rsidP="00880940">
      <w:pPr>
        <w:ind w:firstLine="720"/>
        <w:jc w:val="both"/>
        <w:rPr>
          <w:sz w:val="25"/>
          <w:szCs w:val="25"/>
        </w:rPr>
      </w:pPr>
      <w:r>
        <w:rPr>
          <w:b/>
          <w:sz w:val="25"/>
          <w:szCs w:val="25"/>
        </w:rPr>
        <w:t>По разделу 08 «Культура и кинематография»</w:t>
      </w:r>
      <w:r>
        <w:rPr>
          <w:sz w:val="25"/>
          <w:szCs w:val="25"/>
        </w:rPr>
        <w:t xml:space="preserve">  исполнение  составило 2078,9 тыс. руб. при плане 2159,6тыс. руб. или 96,3 % к плану. Экономия сложилась в сумме 80,7 тыс. руб.</w:t>
      </w:r>
    </w:p>
    <w:p w:rsidR="00D14BCB" w:rsidRDefault="0099095E">
      <w:pPr>
        <w:ind w:firstLine="720"/>
        <w:jc w:val="both"/>
        <w:rPr>
          <w:sz w:val="25"/>
          <w:szCs w:val="25"/>
        </w:rPr>
      </w:pPr>
      <w:r>
        <w:rPr>
          <w:sz w:val="25"/>
          <w:szCs w:val="25"/>
        </w:rPr>
        <w:t>По данному разделу отражены расходы на проведение мероприятий в сфере культуры, содержание муниципальных учреждений культуры в сумме 1764,5 тыс. руб. или 84,9 % от суммы расходов по разделу 08; на обеспечение деятельности библиотек в 314,4 тыс. руб. или 15,1 % от суммы расходов по разделу 08.</w:t>
      </w:r>
    </w:p>
    <w:p w:rsidR="00D14BCB" w:rsidRDefault="0099095E">
      <w:pPr>
        <w:ind w:firstLine="720"/>
        <w:jc w:val="both"/>
      </w:pPr>
      <w:r>
        <w:rPr>
          <w:sz w:val="25"/>
          <w:szCs w:val="25"/>
        </w:rPr>
        <w:t>В разрезе КОСГУ расходы распределились следующим образом:</w:t>
      </w:r>
    </w:p>
    <w:p w:rsidR="00D14BCB" w:rsidRDefault="0099095E">
      <w:pPr>
        <w:jc w:val="both"/>
        <w:rPr>
          <w:sz w:val="25"/>
          <w:szCs w:val="25"/>
        </w:rPr>
      </w:pPr>
      <w:r>
        <w:rPr>
          <w:sz w:val="25"/>
          <w:szCs w:val="25"/>
        </w:rPr>
        <w:t xml:space="preserve">- на выплату заработной платы с начислениями на неё направлено в сумме 1560,0 тыс. руб. или 75,0 % от суммы расходов по разделу 08; </w:t>
      </w:r>
    </w:p>
    <w:p w:rsidR="00D14BCB" w:rsidRDefault="0099095E">
      <w:pPr>
        <w:jc w:val="both"/>
        <w:rPr>
          <w:sz w:val="25"/>
          <w:szCs w:val="25"/>
        </w:rPr>
      </w:pPr>
      <w:r>
        <w:rPr>
          <w:sz w:val="25"/>
          <w:szCs w:val="25"/>
        </w:rPr>
        <w:t>- на оплату коммунальных услуг в сумме 393,3 тыс. руб. или 18,9 % от суммы расходов по разделу 08;</w:t>
      </w:r>
    </w:p>
    <w:p w:rsidR="00D14BCB" w:rsidRDefault="0099095E">
      <w:pPr>
        <w:jc w:val="both"/>
        <w:outlineLvl w:val="0"/>
        <w:rPr>
          <w:sz w:val="25"/>
          <w:szCs w:val="25"/>
        </w:rPr>
      </w:pPr>
      <w:r>
        <w:rPr>
          <w:sz w:val="25"/>
          <w:szCs w:val="25"/>
        </w:rPr>
        <w:t>- на оплату увеличения стоимости материальных запасов в сумме 69,4 тыс. руб. или 3,3 % от суммы расходов по разделу 08;</w:t>
      </w:r>
    </w:p>
    <w:p w:rsidR="00D14BCB" w:rsidRDefault="0099095E">
      <w:pPr>
        <w:jc w:val="both"/>
        <w:rPr>
          <w:sz w:val="25"/>
          <w:szCs w:val="25"/>
        </w:rPr>
      </w:pPr>
      <w:r>
        <w:rPr>
          <w:sz w:val="25"/>
          <w:szCs w:val="25"/>
        </w:rPr>
        <w:t>- на оплату прочих расходов в сумме 35,3тыс. руб. или 1,7% от суммы расходов по разделу 08;</w:t>
      </w:r>
    </w:p>
    <w:p w:rsidR="00D14BCB" w:rsidRDefault="0099095E">
      <w:pPr>
        <w:jc w:val="both"/>
        <w:outlineLvl w:val="0"/>
        <w:rPr>
          <w:sz w:val="25"/>
          <w:szCs w:val="25"/>
        </w:rPr>
      </w:pPr>
      <w:r>
        <w:rPr>
          <w:sz w:val="25"/>
          <w:szCs w:val="25"/>
        </w:rPr>
        <w:t xml:space="preserve">-  на оплату работ, услуг по содержанию имущества в сумме </w:t>
      </w:r>
      <w:r>
        <w:rPr>
          <w:b/>
          <w:sz w:val="25"/>
          <w:szCs w:val="25"/>
        </w:rPr>
        <w:t>10,9</w:t>
      </w:r>
      <w:r>
        <w:rPr>
          <w:sz w:val="25"/>
          <w:szCs w:val="25"/>
        </w:rPr>
        <w:t xml:space="preserve"> тыс. руб. или 0,5 % от суммы расходов по разделу 08;</w:t>
      </w:r>
    </w:p>
    <w:p w:rsidR="00D14BCB" w:rsidRDefault="0099095E">
      <w:pPr>
        <w:jc w:val="both"/>
        <w:outlineLvl w:val="0"/>
        <w:rPr>
          <w:sz w:val="25"/>
          <w:szCs w:val="25"/>
        </w:rPr>
      </w:pPr>
      <w:r>
        <w:rPr>
          <w:sz w:val="25"/>
          <w:szCs w:val="25"/>
        </w:rPr>
        <w:t>- на услуги связи в сумме 10,0 тыс. руб. или 0,5% от суммы расходов по разделу 08.</w:t>
      </w:r>
    </w:p>
    <w:p w:rsidR="00D14BCB" w:rsidRDefault="0099095E" w:rsidP="00880940">
      <w:pPr>
        <w:ind w:firstLine="720"/>
        <w:jc w:val="both"/>
        <w:rPr>
          <w:sz w:val="25"/>
          <w:szCs w:val="25"/>
        </w:rPr>
      </w:pPr>
      <w:r>
        <w:rPr>
          <w:b/>
          <w:sz w:val="25"/>
          <w:szCs w:val="25"/>
        </w:rPr>
        <w:t>По разделу 10 «Социальная политика</w:t>
      </w:r>
      <w:proofErr w:type="gramStart"/>
      <w:r>
        <w:rPr>
          <w:b/>
          <w:sz w:val="25"/>
          <w:szCs w:val="25"/>
        </w:rPr>
        <w:t>»</w:t>
      </w:r>
      <w:r>
        <w:rPr>
          <w:sz w:val="25"/>
          <w:szCs w:val="25"/>
        </w:rPr>
        <w:t>и</w:t>
      </w:r>
      <w:proofErr w:type="gramEnd"/>
      <w:r>
        <w:rPr>
          <w:sz w:val="25"/>
          <w:szCs w:val="25"/>
        </w:rPr>
        <w:t xml:space="preserve">сполнение составило 328,4тыс. руб. или 96,0% к плановым назначениям. Произведены выплаты доплат за выслугу лет к пенсиям муниципальным служащим </w:t>
      </w:r>
      <w:proofErr w:type="spellStart"/>
      <w:r>
        <w:rPr>
          <w:sz w:val="25"/>
          <w:szCs w:val="25"/>
        </w:rPr>
        <w:t>Гадалейского</w:t>
      </w:r>
      <w:proofErr w:type="spellEnd"/>
      <w:r>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w:t>
      </w:r>
      <w:r>
        <w:rPr>
          <w:sz w:val="25"/>
          <w:szCs w:val="25"/>
        </w:rPr>
        <w:lastRenderedPageBreak/>
        <w:t xml:space="preserve">Администрации </w:t>
      </w:r>
      <w:proofErr w:type="spellStart"/>
      <w:r>
        <w:rPr>
          <w:sz w:val="25"/>
          <w:szCs w:val="25"/>
        </w:rPr>
        <w:t>Гадалейского</w:t>
      </w:r>
      <w:proofErr w:type="spellEnd"/>
      <w:r>
        <w:rPr>
          <w:sz w:val="25"/>
          <w:szCs w:val="25"/>
        </w:rPr>
        <w:t xml:space="preserve"> сельского поселения и ее структурных подразделениях, утвержденным постановлением главы администрации </w:t>
      </w:r>
      <w:proofErr w:type="spellStart"/>
      <w:r>
        <w:rPr>
          <w:sz w:val="25"/>
          <w:szCs w:val="25"/>
        </w:rPr>
        <w:t>Гадалейского</w:t>
      </w:r>
      <w:proofErr w:type="spellEnd"/>
      <w:r>
        <w:rPr>
          <w:sz w:val="25"/>
          <w:szCs w:val="25"/>
        </w:rPr>
        <w:t xml:space="preserve"> сельского поселения № 2а– </w:t>
      </w:r>
      <w:proofErr w:type="spellStart"/>
      <w:proofErr w:type="gramStart"/>
      <w:r>
        <w:rPr>
          <w:sz w:val="25"/>
          <w:szCs w:val="25"/>
        </w:rPr>
        <w:t>пг</w:t>
      </w:r>
      <w:proofErr w:type="spellEnd"/>
      <w:proofErr w:type="gramEnd"/>
      <w:r>
        <w:rPr>
          <w:sz w:val="25"/>
          <w:szCs w:val="25"/>
        </w:rPr>
        <w:t xml:space="preserve"> от 12.02.2009г</w:t>
      </w:r>
      <w:r>
        <w:rPr>
          <w:color w:val="FF0000"/>
          <w:sz w:val="25"/>
          <w:szCs w:val="25"/>
        </w:rPr>
        <w:t>.</w:t>
      </w:r>
    </w:p>
    <w:p w:rsidR="00D14BCB" w:rsidRDefault="0099095E" w:rsidP="00880940">
      <w:pPr>
        <w:ind w:firstLine="720"/>
        <w:jc w:val="both"/>
        <w:rPr>
          <w:sz w:val="25"/>
          <w:szCs w:val="25"/>
        </w:rPr>
      </w:pPr>
      <w:r>
        <w:rPr>
          <w:b/>
          <w:sz w:val="25"/>
          <w:szCs w:val="25"/>
        </w:rPr>
        <w:t xml:space="preserve">По разделу 11 «Мероприятия в области физической культуры и спорта» </w:t>
      </w:r>
      <w:r>
        <w:rPr>
          <w:sz w:val="25"/>
          <w:szCs w:val="25"/>
        </w:rPr>
        <w:t>отражены  расходы на проведение мероприятий в области физической культуры и спорта в сумме 32,7 тыс. руб. или 100 % к плану</w:t>
      </w:r>
    </w:p>
    <w:p w:rsidR="00D14BCB" w:rsidRDefault="0099095E" w:rsidP="00880940">
      <w:pPr>
        <w:ind w:firstLine="720"/>
        <w:jc w:val="both"/>
        <w:rPr>
          <w:sz w:val="25"/>
          <w:szCs w:val="25"/>
        </w:rPr>
      </w:pPr>
      <w:r>
        <w:rPr>
          <w:b/>
          <w:sz w:val="25"/>
          <w:szCs w:val="25"/>
        </w:rPr>
        <w:t xml:space="preserve">По разделу 14 «Межбюджетные трансферты» </w:t>
      </w:r>
      <w:r>
        <w:rPr>
          <w:sz w:val="25"/>
          <w:szCs w:val="25"/>
        </w:rPr>
        <w:t xml:space="preserve">Отражены межбюджетные трансферты, передаваемые бюджету </w:t>
      </w:r>
      <w:proofErr w:type="spellStart"/>
      <w:r>
        <w:rPr>
          <w:sz w:val="25"/>
          <w:szCs w:val="25"/>
        </w:rPr>
        <w:t>Тулунского</w:t>
      </w:r>
      <w:proofErr w:type="spellEnd"/>
      <w:r>
        <w:rPr>
          <w:sz w:val="25"/>
          <w:szCs w:val="25"/>
        </w:rPr>
        <w:t xml:space="preserve"> муниципального района из бюджета </w:t>
      </w:r>
      <w:proofErr w:type="spellStart"/>
      <w:r>
        <w:rPr>
          <w:sz w:val="25"/>
          <w:szCs w:val="25"/>
        </w:rPr>
        <w:t>Гадалейского</w:t>
      </w:r>
      <w:proofErr w:type="spellEnd"/>
      <w:r>
        <w:rPr>
          <w:sz w:val="25"/>
          <w:szCs w:val="25"/>
        </w:rPr>
        <w:t xml:space="preserve"> сельского поселения в соответствии с заключенным соглашением в сумме 2470,4 тыс. руб. или 100% к плану из них:</w:t>
      </w:r>
    </w:p>
    <w:p w:rsidR="00D14BCB" w:rsidRDefault="0099095E">
      <w:pPr>
        <w:numPr>
          <w:ilvl w:val="0"/>
          <w:numId w:val="2"/>
        </w:numPr>
        <w:ind w:left="0" w:firstLine="284"/>
        <w:jc w:val="both"/>
        <w:rPr>
          <w:sz w:val="25"/>
          <w:szCs w:val="25"/>
        </w:rPr>
      </w:pPr>
      <w:r>
        <w:rPr>
          <w:sz w:val="25"/>
          <w:szCs w:val="25"/>
        </w:rPr>
        <w:t xml:space="preserve">межбюджетные трансферты бюджетам муниципальных районов </w:t>
      </w:r>
      <w:proofErr w:type="gramStart"/>
      <w:r>
        <w:rPr>
          <w:sz w:val="25"/>
          <w:szCs w:val="25"/>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sz w:val="25"/>
          <w:szCs w:val="25"/>
        </w:rPr>
        <w:t xml:space="preserve"> в сумме 1338,2 тыс. руб.;</w:t>
      </w:r>
    </w:p>
    <w:p w:rsidR="00D14BCB" w:rsidRDefault="0099095E">
      <w:pPr>
        <w:ind w:firstLine="720"/>
        <w:jc w:val="both"/>
        <w:rPr>
          <w:sz w:val="25"/>
          <w:szCs w:val="25"/>
        </w:rPr>
      </w:pPr>
      <w:r>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соответствии с заключенными соглашениями в  сумме 1132,2 тыс. руб.</w:t>
      </w:r>
    </w:p>
    <w:p w:rsidR="00D14BCB" w:rsidRDefault="00D14BCB">
      <w:pPr>
        <w:ind w:firstLine="720"/>
        <w:jc w:val="both"/>
        <w:rPr>
          <w:sz w:val="25"/>
          <w:szCs w:val="25"/>
        </w:rPr>
      </w:pPr>
    </w:p>
    <w:p w:rsidR="00D14BCB" w:rsidRDefault="0099095E" w:rsidP="00B74F00">
      <w:pPr>
        <w:ind w:firstLine="720"/>
        <w:jc w:val="both"/>
        <w:rPr>
          <w:sz w:val="25"/>
          <w:szCs w:val="25"/>
        </w:rPr>
      </w:pPr>
      <w:r>
        <w:rPr>
          <w:b/>
          <w:sz w:val="25"/>
          <w:szCs w:val="25"/>
        </w:rPr>
        <w:t xml:space="preserve">В структуре расходов по экономическому содержанию  </w:t>
      </w:r>
      <w:r>
        <w:rPr>
          <w:sz w:val="25"/>
          <w:szCs w:val="25"/>
        </w:rPr>
        <w:t xml:space="preserve"> бюджетные ассигнования бюджета </w:t>
      </w:r>
      <w:proofErr w:type="spellStart"/>
      <w:r>
        <w:rPr>
          <w:sz w:val="25"/>
          <w:szCs w:val="25"/>
        </w:rPr>
        <w:t>Гадалейского</w:t>
      </w:r>
      <w:proofErr w:type="spellEnd"/>
      <w:r>
        <w:rPr>
          <w:sz w:val="25"/>
          <w:szCs w:val="25"/>
        </w:rPr>
        <w:t xml:space="preserve"> муниципального образования направлены </w:t>
      </w:r>
      <w:proofErr w:type="gramStart"/>
      <w:r>
        <w:rPr>
          <w:sz w:val="25"/>
          <w:szCs w:val="25"/>
        </w:rPr>
        <w:t>на</w:t>
      </w:r>
      <w:proofErr w:type="gramEnd"/>
      <w:r>
        <w:rPr>
          <w:sz w:val="25"/>
          <w:szCs w:val="25"/>
        </w:rPr>
        <w:t>:</w:t>
      </w:r>
    </w:p>
    <w:p w:rsidR="00D14BCB" w:rsidRDefault="0099095E">
      <w:pPr>
        <w:jc w:val="both"/>
        <w:rPr>
          <w:sz w:val="25"/>
          <w:szCs w:val="25"/>
        </w:rPr>
      </w:pPr>
      <w:r>
        <w:rPr>
          <w:color w:val="000000"/>
          <w:sz w:val="25"/>
          <w:szCs w:val="25"/>
        </w:rPr>
        <w:t>-выплату заработной платы с начислениями на нее в сумме 5439,8 тыс. руб. или 45,1 % от общей суммы расходов (рост по сравнению с 2016 годом на 212,6 тыс. руб. (4,1 %);</w:t>
      </w:r>
    </w:p>
    <w:p w:rsidR="00D14BCB" w:rsidRDefault="0099095E">
      <w:pPr>
        <w:jc w:val="both"/>
        <w:rPr>
          <w:sz w:val="25"/>
          <w:szCs w:val="25"/>
        </w:rPr>
      </w:pPr>
      <w:r>
        <w:rPr>
          <w:color w:val="000000"/>
          <w:sz w:val="25"/>
          <w:szCs w:val="25"/>
        </w:rPr>
        <w:t>- межбюджетные трансферты в сумме 2470,4 тыс. руб. или 20,5 % от общей суммы расходов (снижение по сравнению с 2016 годом на 39,8 тыс. руб. (1,5 %);</w:t>
      </w:r>
    </w:p>
    <w:p w:rsidR="00D14BCB" w:rsidRDefault="0099095E">
      <w:pPr>
        <w:jc w:val="both"/>
        <w:rPr>
          <w:sz w:val="25"/>
          <w:szCs w:val="25"/>
        </w:rPr>
      </w:pPr>
      <w:r>
        <w:rPr>
          <w:color w:val="000000"/>
          <w:sz w:val="25"/>
          <w:szCs w:val="25"/>
        </w:rPr>
        <w:t>- оплату коммунальных услуг (электроэнергия, отопления и технологические нужды) в сумме 1534,8 тыс. руб. или 12,7 % от общей суммы расходов (рост по сравнению с 2016 годом на 327,2 тыс. руб. (27,1 %);</w:t>
      </w:r>
    </w:p>
    <w:p w:rsidR="00D14BCB" w:rsidRDefault="0099095E">
      <w:pPr>
        <w:jc w:val="both"/>
        <w:rPr>
          <w:sz w:val="25"/>
          <w:szCs w:val="25"/>
        </w:rPr>
      </w:pPr>
      <w:r>
        <w:rPr>
          <w:color w:val="000000"/>
          <w:sz w:val="25"/>
          <w:szCs w:val="25"/>
        </w:rPr>
        <w:t>- оплату работ, услуг по содержанию имущества в сумме 1258,5 тыс. руб. или 10,4 % от общей суммы расходов (ремонт автомобильных дорог) (рост по сравнению с 2016 годом на 147,9 тыс. руб. (13,3 %);</w:t>
      </w:r>
    </w:p>
    <w:p w:rsidR="00D14BCB" w:rsidRDefault="0099095E">
      <w:pPr>
        <w:jc w:val="both"/>
        <w:outlineLvl w:val="0"/>
        <w:rPr>
          <w:sz w:val="25"/>
          <w:szCs w:val="25"/>
        </w:rPr>
      </w:pPr>
      <w:r>
        <w:rPr>
          <w:color w:val="000000"/>
          <w:sz w:val="25"/>
          <w:szCs w:val="25"/>
        </w:rPr>
        <w:t>- выплаты доплат к пенсии в сумме 328,4 тыс. руб. или 2,7 % от общей суммы расходов (снижение по сравнению с 2016 годом на 24,9 тыс. руб. (7,0 %);</w:t>
      </w:r>
    </w:p>
    <w:p w:rsidR="00D14BCB" w:rsidRDefault="0099095E">
      <w:pPr>
        <w:jc w:val="both"/>
        <w:rPr>
          <w:sz w:val="25"/>
          <w:szCs w:val="25"/>
        </w:rPr>
      </w:pPr>
      <w:r>
        <w:rPr>
          <w:color w:val="000000"/>
          <w:sz w:val="25"/>
          <w:szCs w:val="25"/>
        </w:rPr>
        <w:t>- увеличение стоимости основных сре</w:t>
      </w:r>
      <w:proofErr w:type="gramStart"/>
      <w:r>
        <w:rPr>
          <w:color w:val="000000"/>
          <w:sz w:val="25"/>
          <w:szCs w:val="25"/>
        </w:rPr>
        <w:t>дств в с</w:t>
      </w:r>
      <w:proofErr w:type="gramEnd"/>
      <w:r>
        <w:rPr>
          <w:color w:val="000000"/>
          <w:sz w:val="25"/>
          <w:szCs w:val="25"/>
        </w:rPr>
        <w:t>умме 315,6 тыс. руб. или 2,6 % от общей суммы расходов (рост по сравнению с 2016 годом на 227,4 тыс. руб. (257,8 %);;</w:t>
      </w:r>
    </w:p>
    <w:p w:rsidR="00D14BCB" w:rsidRDefault="0099095E">
      <w:pPr>
        <w:jc w:val="both"/>
        <w:rPr>
          <w:sz w:val="25"/>
          <w:szCs w:val="25"/>
        </w:rPr>
      </w:pPr>
      <w:r>
        <w:rPr>
          <w:color w:val="000000"/>
          <w:sz w:val="25"/>
          <w:szCs w:val="25"/>
        </w:rPr>
        <w:t>- увеличение материальных запасов  в сумме 276,1 тыс. руб. или 2,3 % от общей суммы расходов.</w:t>
      </w:r>
    </w:p>
    <w:p w:rsidR="00D14BCB" w:rsidRDefault="00D14BCB">
      <w:pPr>
        <w:jc w:val="both"/>
        <w:rPr>
          <w:color w:val="000000"/>
        </w:rPr>
      </w:pPr>
    </w:p>
    <w:p w:rsidR="00D14BCB" w:rsidRDefault="0099095E" w:rsidP="00880940">
      <w:pPr>
        <w:tabs>
          <w:tab w:val="left" w:pos="709"/>
          <w:tab w:val="left" w:pos="1080"/>
        </w:tabs>
        <w:ind w:left="893"/>
        <w:jc w:val="center"/>
      </w:pPr>
      <w:r>
        <w:rPr>
          <w:b/>
          <w:sz w:val="25"/>
          <w:szCs w:val="25"/>
        </w:rPr>
        <w:t>Исполнение муниципальных программ</w:t>
      </w:r>
    </w:p>
    <w:p w:rsidR="00D14BCB" w:rsidRDefault="00D14BCB">
      <w:pPr>
        <w:tabs>
          <w:tab w:val="left" w:pos="709"/>
          <w:tab w:val="left" w:pos="1080"/>
        </w:tabs>
        <w:jc w:val="center"/>
        <w:rPr>
          <w:sz w:val="25"/>
          <w:szCs w:val="25"/>
          <w:u w:val="single"/>
        </w:rPr>
      </w:pPr>
    </w:p>
    <w:p w:rsidR="00D14BCB" w:rsidRDefault="0099095E">
      <w:pPr>
        <w:tabs>
          <w:tab w:val="left" w:pos="709"/>
          <w:tab w:val="left" w:pos="1080"/>
        </w:tabs>
        <w:jc w:val="both"/>
        <w:rPr>
          <w:sz w:val="25"/>
          <w:szCs w:val="25"/>
          <w:highlight w:val="yellow"/>
        </w:rPr>
      </w:pPr>
      <w:r>
        <w:rPr>
          <w:sz w:val="25"/>
          <w:szCs w:val="25"/>
        </w:rPr>
        <w:tab/>
      </w:r>
      <w:proofErr w:type="gramStart"/>
      <w:r>
        <w:rPr>
          <w:sz w:val="25"/>
          <w:szCs w:val="25"/>
        </w:rPr>
        <w:t xml:space="preserve">При разработке, формировании и реализации муниципальных программ Администрация </w:t>
      </w:r>
      <w:proofErr w:type="spellStart"/>
      <w:r>
        <w:rPr>
          <w:sz w:val="25"/>
          <w:szCs w:val="25"/>
        </w:rPr>
        <w:t>Гадалейского</w:t>
      </w:r>
      <w:proofErr w:type="spellEnd"/>
      <w:r>
        <w:rPr>
          <w:sz w:val="25"/>
          <w:szCs w:val="25"/>
        </w:rPr>
        <w:t xml:space="preserve"> сельского поселения руководствуется Порядком принятия решений о разработке муниципальных программ </w:t>
      </w:r>
      <w:proofErr w:type="spellStart"/>
      <w:r>
        <w:rPr>
          <w:sz w:val="25"/>
          <w:szCs w:val="25"/>
        </w:rPr>
        <w:t>Гадалей</w:t>
      </w:r>
      <w:r>
        <w:rPr>
          <w:rStyle w:val="FontStyle29"/>
          <w:sz w:val="25"/>
          <w:szCs w:val="25"/>
        </w:rPr>
        <w:t>ского</w:t>
      </w:r>
      <w:proofErr w:type="spellEnd"/>
      <w:r>
        <w:rPr>
          <w:rStyle w:val="FontStyle29"/>
          <w:sz w:val="25"/>
          <w:szCs w:val="25"/>
        </w:rPr>
        <w:t xml:space="preserve"> муниципального образования, их формирования и реализации, утвержденным Постановлением Администрации </w:t>
      </w:r>
      <w:proofErr w:type="spellStart"/>
      <w:r>
        <w:rPr>
          <w:rStyle w:val="FontStyle29"/>
          <w:sz w:val="25"/>
          <w:szCs w:val="25"/>
        </w:rPr>
        <w:t>Гадалейского</w:t>
      </w:r>
      <w:proofErr w:type="spellEnd"/>
      <w:r>
        <w:rPr>
          <w:rStyle w:val="FontStyle29"/>
          <w:sz w:val="25"/>
          <w:szCs w:val="25"/>
        </w:rPr>
        <w:t xml:space="preserve"> сельского поселения от 31.12.2015г. №47, с изменениями, внесенными Постановлением администрации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от 28.08.2017г. №26 «О внесении изменений в постановление Администрации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от 31.12.2015г</w:t>
      </w:r>
      <w:proofErr w:type="gramEnd"/>
      <w:r>
        <w:rPr>
          <w:rStyle w:val="FontStyle29"/>
          <w:sz w:val="25"/>
          <w:szCs w:val="25"/>
        </w:rPr>
        <w:t xml:space="preserve">. №47 «Об утверждении Положения </w:t>
      </w:r>
      <w:r>
        <w:rPr>
          <w:sz w:val="25"/>
          <w:szCs w:val="25"/>
        </w:rPr>
        <w:t xml:space="preserve">о порядке принятия решений о разработке муниципальных программ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и их формирования и реализации».</w:t>
      </w:r>
    </w:p>
    <w:p w:rsidR="00D14BCB" w:rsidRDefault="0099095E">
      <w:pPr>
        <w:ind w:firstLine="720"/>
        <w:jc w:val="both"/>
        <w:outlineLvl w:val="0"/>
      </w:pPr>
      <w:r>
        <w:rPr>
          <w:sz w:val="25"/>
          <w:szCs w:val="25"/>
        </w:rPr>
        <w:t xml:space="preserve">В окончательном варианте уточненного бюджета поселения, согласно решения Думы </w:t>
      </w:r>
      <w:proofErr w:type="spellStart"/>
      <w:r>
        <w:rPr>
          <w:sz w:val="25"/>
          <w:szCs w:val="25"/>
        </w:rPr>
        <w:t>Г</w:t>
      </w:r>
      <w:r>
        <w:rPr>
          <w:rStyle w:val="FontStyle29"/>
          <w:sz w:val="25"/>
          <w:szCs w:val="25"/>
        </w:rPr>
        <w:t>адалейского</w:t>
      </w:r>
      <w:proofErr w:type="spellEnd"/>
      <w:r>
        <w:rPr>
          <w:rStyle w:val="FontStyle29"/>
          <w:sz w:val="25"/>
          <w:szCs w:val="25"/>
        </w:rPr>
        <w:t xml:space="preserve"> сельского поселения </w:t>
      </w:r>
      <w:r>
        <w:rPr>
          <w:sz w:val="25"/>
          <w:szCs w:val="25"/>
        </w:rPr>
        <w:t xml:space="preserve">от </w:t>
      </w:r>
      <w:r>
        <w:rPr>
          <w:rStyle w:val="FontStyle29"/>
          <w:sz w:val="25"/>
          <w:szCs w:val="25"/>
        </w:rPr>
        <w:t xml:space="preserve">28.12.2017г. № 29 </w:t>
      </w:r>
      <w:r>
        <w:rPr>
          <w:sz w:val="25"/>
          <w:szCs w:val="25"/>
        </w:rPr>
        <w:t xml:space="preserve"> «О внесении изменений в решение Думы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от 27.12.2016г. № 135 «О бюджете </w:t>
      </w:r>
      <w:proofErr w:type="spellStart"/>
      <w:r>
        <w:rPr>
          <w:rStyle w:val="FontStyle29"/>
          <w:sz w:val="25"/>
          <w:szCs w:val="25"/>
        </w:rPr>
        <w:lastRenderedPageBreak/>
        <w:t>Гадалейского</w:t>
      </w:r>
      <w:proofErr w:type="spellEnd"/>
      <w:r>
        <w:rPr>
          <w:rStyle w:val="FontStyle29"/>
          <w:sz w:val="25"/>
          <w:szCs w:val="25"/>
        </w:rPr>
        <w:t xml:space="preserve">  муниципального образования на 2017 год и плановый период 2018 и 2019 годов»</w:t>
      </w:r>
      <w:r>
        <w:rPr>
          <w:sz w:val="25"/>
          <w:szCs w:val="25"/>
        </w:rPr>
        <w:t xml:space="preserve"> утверждено бюджетных ассигнований на реализацию муниципальных программ 3794,5 тыс</w:t>
      </w:r>
      <w:proofErr w:type="gramStart"/>
      <w:r>
        <w:rPr>
          <w:sz w:val="25"/>
          <w:szCs w:val="25"/>
        </w:rPr>
        <w:t>.р</w:t>
      </w:r>
      <w:proofErr w:type="gramEnd"/>
      <w:r>
        <w:rPr>
          <w:sz w:val="25"/>
          <w:szCs w:val="25"/>
        </w:rPr>
        <w:t xml:space="preserve">уб. </w:t>
      </w:r>
    </w:p>
    <w:p w:rsidR="00D14BCB" w:rsidRPr="00880940" w:rsidRDefault="00880940">
      <w:pPr>
        <w:tabs>
          <w:tab w:val="left" w:pos="720"/>
        </w:tabs>
        <w:jc w:val="both"/>
      </w:pPr>
      <w:r w:rsidRPr="00880940">
        <w:rPr>
          <w:rStyle w:val="1"/>
          <w:rFonts w:ascii="Times New Roman" w:hAnsi="Times New Roman" w:cs="Times New Roman"/>
        </w:rPr>
        <w:tab/>
      </w:r>
      <w:r w:rsidR="0099095E" w:rsidRPr="00880940">
        <w:rPr>
          <w:rStyle w:val="1"/>
          <w:rFonts w:ascii="Times New Roman" w:hAnsi="Times New Roman" w:cs="Times New Roman"/>
        </w:rPr>
        <w:t xml:space="preserve">По состоянию на 01.01.2018 года исполнение по муниципальным программам </w:t>
      </w:r>
      <w:proofErr w:type="spellStart"/>
      <w:r w:rsidR="0099095E" w:rsidRPr="00880940">
        <w:rPr>
          <w:rStyle w:val="1"/>
          <w:rFonts w:ascii="Times New Roman" w:hAnsi="Times New Roman" w:cs="Times New Roman"/>
        </w:rPr>
        <w:t>Гадалейского</w:t>
      </w:r>
      <w:proofErr w:type="spellEnd"/>
      <w:r w:rsidR="0099095E" w:rsidRPr="00880940">
        <w:rPr>
          <w:rStyle w:val="1"/>
          <w:rFonts w:ascii="Times New Roman" w:hAnsi="Times New Roman" w:cs="Times New Roman"/>
        </w:rPr>
        <w:t xml:space="preserve">  муниципального образования составило 2610,3 тыс</w:t>
      </w:r>
      <w:proofErr w:type="gramStart"/>
      <w:r w:rsidR="0099095E" w:rsidRPr="00880940">
        <w:rPr>
          <w:rStyle w:val="1"/>
          <w:rFonts w:ascii="Times New Roman" w:hAnsi="Times New Roman" w:cs="Times New Roman"/>
        </w:rPr>
        <w:t>.р</w:t>
      </w:r>
      <w:proofErr w:type="gramEnd"/>
      <w:r w:rsidR="0099095E" w:rsidRPr="00880940">
        <w:rPr>
          <w:rStyle w:val="1"/>
          <w:rFonts w:ascii="Times New Roman" w:hAnsi="Times New Roman" w:cs="Times New Roman"/>
        </w:rPr>
        <w:t>уб. или 68,8% от утвержденных бюджетных ассигнований.</w:t>
      </w:r>
    </w:p>
    <w:p w:rsidR="00D14BCB" w:rsidRDefault="0099095E">
      <w:pPr>
        <w:tabs>
          <w:tab w:val="left" w:pos="720"/>
        </w:tabs>
        <w:jc w:val="both"/>
      </w:pPr>
      <w:r>
        <w:rPr>
          <w:sz w:val="25"/>
          <w:szCs w:val="25"/>
        </w:rPr>
        <w:tab/>
        <w:t>Исполнение муниципальных программ, финансируемых из бюджета поселения в 2017 году, представлено в следующей таблице:</w:t>
      </w:r>
    </w:p>
    <w:p w:rsidR="00D14BCB" w:rsidRDefault="00880940">
      <w:pPr>
        <w:tabs>
          <w:tab w:val="left" w:pos="720"/>
        </w:tabs>
        <w:jc w:val="both"/>
      </w:pPr>
      <w:r>
        <w:rPr>
          <w:sz w:val="25"/>
          <w:szCs w:val="25"/>
        </w:rPr>
        <w:t xml:space="preserve">                                                                                                                     </w:t>
      </w:r>
      <w:r w:rsidR="0099095E">
        <w:rPr>
          <w:sz w:val="25"/>
          <w:szCs w:val="25"/>
        </w:rPr>
        <w:t>(тыс</w:t>
      </w:r>
      <w:proofErr w:type="gramStart"/>
      <w:r w:rsidR="0099095E">
        <w:rPr>
          <w:sz w:val="25"/>
          <w:szCs w:val="25"/>
        </w:rPr>
        <w:t>.р</w:t>
      </w:r>
      <w:proofErr w:type="gramEnd"/>
      <w:r w:rsidR="0099095E">
        <w:rPr>
          <w:sz w:val="25"/>
          <w:szCs w:val="25"/>
        </w:rPr>
        <w:t>уб.)</w:t>
      </w:r>
    </w:p>
    <w:tbl>
      <w:tblPr>
        <w:tblW w:w="9674" w:type="dxa"/>
        <w:tblInd w:w="-32"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1097"/>
        <w:gridCol w:w="4152"/>
        <w:gridCol w:w="1418"/>
        <w:gridCol w:w="1416"/>
        <w:gridCol w:w="1591"/>
      </w:tblGrid>
      <w:tr w:rsidR="00D14BCB">
        <w:trPr>
          <w:trHeight w:val="420"/>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w:hAnsi="Arial" w:cs="Arial"/>
                <w:b/>
                <w:bCs/>
                <w:sz w:val="17"/>
                <w:szCs w:val="17"/>
              </w:rPr>
            </w:pPr>
            <w:r>
              <w:rPr>
                <w:rFonts w:ascii="Arial" w:hAnsi="Arial" w:cs="Arial"/>
                <w:b/>
                <w:bCs/>
                <w:sz w:val="17"/>
                <w:szCs w:val="17"/>
              </w:rPr>
              <w:t>КЦСР</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w:hAnsi="Arial" w:cs="Arial"/>
                <w:b/>
                <w:bCs/>
                <w:sz w:val="17"/>
                <w:szCs w:val="17"/>
              </w:rPr>
            </w:pPr>
            <w:r>
              <w:rPr>
                <w:rFonts w:ascii="Arial" w:hAnsi="Arial" w:cs="Arial"/>
                <w:b/>
                <w:bCs/>
                <w:sz w:val="17"/>
                <w:szCs w:val="17"/>
              </w:rPr>
              <w:t>Наименование КЦСР</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w:hAnsi="Arial" w:cs="Arial"/>
                <w:b/>
                <w:bCs/>
                <w:sz w:val="17"/>
                <w:szCs w:val="17"/>
              </w:rPr>
              <w:t>План</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w:hAnsi="Arial" w:cs="Arial"/>
                <w:b/>
                <w:bCs/>
                <w:sz w:val="17"/>
                <w:szCs w:val="17"/>
              </w:rPr>
              <w:t>Факт</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w:hAnsi="Arial" w:cs="Arial"/>
                <w:b/>
                <w:bCs/>
                <w:sz w:val="17"/>
                <w:szCs w:val="17"/>
              </w:rPr>
              <w:t>Отклонение</w:t>
            </w:r>
          </w:p>
        </w:tc>
      </w:tr>
      <w:tr w:rsidR="00D14BCB">
        <w:trPr>
          <w:trHeight w:val="550"/>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sz w:val="16"/>
                <w:szCs w:val="16"/>
              </w:rPr>
            </w:pPr>
            <w:r>
              <w:rPr>
                <w:rFonts w:ascii="Arial CYR" w:hAnsi="Arial CYR" w:cs="Arial CYR"/>
                <w:sz w:val="16"/>
                <w:szCs w:val="16"/>
              </w:rPr>
              <w:t>7952000000</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r>
              <w:rPr>
                <w:rFonts w:ascii="Arial CYR" w:hAnsi="Arial CYR" w:cs="Arial CYR"/>
                <w:sz w:val="16"/>
                <w:szCs w:val="16"/>
              </w:rPr>
              <w:t>Муниципальная программа "Организация  водоснабжения населения"</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350,5</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350,5</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0,0</w:t>
            </w:r>
          </w:p>
        </w:tc>
      </w:tr>
      <w:tr w:rsidR="00D14BCB">
        <w:trPr>
          <w:trHeight w:val="677"/>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sz w:val="16"/>
                <w:szCs w:val="16"/>
              </w:rPr>
            </w:pPr>
            <w:r>
              <w:rPr>
                <w:rFonts w:ascii="Arial CYR" w:hAnsi="Arial CYR" w:cs="Arial CYR"/>
                <w:sz w:val="16"/>
                <w:szCs w:val="16"/>
              </w:rPr>
              <w:t>7952300000</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32,7</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32,7</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0,0</w:t>
            </w:r>
          </w:p>
        </w:tc>
      </w:tr>
      <w:tr w:rsidR="00D14BCB">
        <w:trPr>
          <w:trHeight w:val="900"/>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sz w:val="16"/>
                <w:szCs w:val="16"/>
              </w:rPr>
            </w:pPr>
            <w:r>
              <w:rPr>
                <w:rFonts w:ascii="Arial CYR" w:hAnsi="Arial CYR" w:cs="Arial CYR"/>
                <w:sz w:val="16"/>
                <w:szCs w:val="16"/>
              </w:rPr>
              <w:t>7952400000</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2870,6</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1812,1</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0,0</w:t>
            </w:r>
          </w:p>
        </w:tc>
      </w:tr>
      <w:tr w:rsidR="00D14BCB">
        <w:trPr>
          <w:trHeight w:val="677"/>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sz w:val="16"/>
                <w:szCs w:val="16"/>
              </w:rPr>
            </w:pPr>
            <w:r>
              <w:rPr>
                <w:rFonts w:ascii="Arial CYR" w:hAnsi="Arial CYR" w:cs="Arial CYR"/>
                <w:sz w:val="16"/>
                <w:szCs w:val="16"/>
              </w:rPr>
              <w:t>7953000000</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r>
              <w:rPr>
                <w:rFonts w:ascii="Arial CYR" w:hAnsi="Arial CYR" w:cs="Arial CYR"/>
                <w:sz w:val="16"/>
                <w:szCs w:val="16"/>
              </w:rPr>
              <w:t>Муниципальная программа "Повышение эффективности бюджетных расходов сельских поселений "</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415,0</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415,0</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0,0</w:t>
            </w:r>
          </w:p>
        </w:tc>
      </w:tr>
      <w:tr w:rsidR="00D14BCB">
        <w:trPr>
          <w:trHeight w:val="761"/>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sz w:val="16"/>
                <w:szCs w:val="16"/>
              </w:rPr>
            </w:pPr>
            <w:r>
              <w:rPr>
                <w:rFonts w:ascii="Arial CYR" w:hAnsi="Arial CYR" w:cs="Arial CYR"/>
                <w:sz w:val="16"/>
                <w:szCs w:val="16"/>
              </w:rPr>
              <w:t>7953300000</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125,7</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0,0</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sz w:val="16"/>
                <w:szCs w:val="16"/>
              </w:rPr>
              <w:t>125,7</w:t>
            </w:r>
          </w:p>
        </w:tc>
      </w:tr>
      <w:tr w:rsidR="00D14BCB">
        <w:trPr>
          <w:trHeight w:val="337"/>
        </w:trPr>
        <w:tc>
          <w:tcPr>
            <w:tcW w:w="1097"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rPr>
                <w:rFonts w:ascii="Arial CYR" w:hAnsi="Arial CYR" w:cs="Arial CYR"/>
                <w:b/>
                <w:bCs/>
                <w:sz w:val="16"/>
                <w:szCs w:val="16"/>
              </w:rPr>
            </w:pPr>
            <w:r>
              <w:rPr>
                <w:rFonts w:ascii="Arial CYR" w:hAnsi="Arial CYR" w:cs="Arial CYR"/>
                <w:b/>
                <w:bCs/>
                <w:sz w:val="16"/>
                <w:szCs w:val="16"/>
              </w:rPr>
              <w:t> </w:t>
            </w:r>
          </w:p>
        </w:tc>
        <w:tc>
          <w:tcPr>
            <w:tcW w:w="4152"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r>
              <w:rPr>
                <w:rFonts w:ascii="Arial CYR" w:hAnsi="Arial CYR" w:cs="Arial CYR"/>
                <w:b/>
                <w:bCs/>
                <w:sz w:val="16"/>
                <w:szCs w:val="16"/>
              </w:rPr>
              <w:t> Итого</w:t>
            </w:r>
          </w:p>
        </w:tc>
        <w:tc>
          <w:tcPr>
            <w:tcW w:w="1418"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b/>
                <w:bCs/>
                <w:sz w:val="16"/>
                <w:szCs w:val="16"/>
              </w:rPr>
              <w:t>3794,5</w:t>
            </w:r>
          </w:p>
        </w:tc>
        <w:tc>
          <w:tcPr>
            <w:tcW w:w="1416" w:type="dxa"/>
            <w:tcBorders>
              <w:top w:val="single" w:sz="4" w:space="0" w:color="000001"/>
              <w:left w:val="single" w:sz="4" w:space="0" w:color="000001"/>
              <w:bottom w:val="single" w:sz="4" w:space="0" w:color="000001"/>
            </w:tcBorders>
            <w:shd w:val="clear" w:color="auto" w:fill="auto"/>
            <w:tcMar>
              <w:left w:w="-5" w:type="dxa"/>
            </w:tcMar>
            <w:vAlign w:val="center"/>
          </w:tcPr>
          <w:p w:rsidR="00D14BCB" w:rsidRDefault="0099095E">
            <w:pPr>
              <w:jc w:val="center"/>
            </w:pPr>
            <w:r>
              <w:rPr>
                <w:rFonts w:ascii="Arial CYR" w:hAnsi="Arial CYR" w:cs="Arial CYR"/>
                <w:b/>
                <w:bCs/>
                <w:sz w:val="16"/>
                <w:szCs w:val="16"/>
              </w:rPr>
              <w:t>2610,3</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14BCB" w:rsidRDefault="0099095E">
            <w:pPr>
              <w:jc w:val="center"/>
            </w:pPr>
            <w:r>
              <w:rPr>
                <w:rFonts w:ascii="Arial CYR" w:hAnsi="Arial CYR" w:cs="Arial CYR"/>
                <w:b/>
                <w:bCs/>
                <w:sz w:val="16"/>
                <w:szCs w:val="16"/>
              </w:rPr>
              <w:t>1184,2</w:t>
            </w:r>
          </w:p>
        </w:tc>
      </w:tr>
    </w:tbl>
    <w:p w:rsidR="00C91DEA" w:rsidRDefault="00C91DEA" w:rsidP="00C91DEA">
      <w:pPr>
        <w:ind w:firstLine="709"/>
        <w:jc w:val="both"/>
        <w:rPr>
          <w:sz w:val="25"/>
          <w:szCs w:val="25"/>
        </w:rPr>
      </w:pPr>
    </w:p>
    <w:p w:rsidR="00C91DEA" w:rsidRDefault="00C91DEA" w:rsidP="00C91DEA">
      <w:pPr>
        <w:ind w:firstLine="709"/>
        <w:jc w:val="both"/>
      </w:pPr>
      <w:r>
        <w:rPr>
          <w:sz w:val="25"/>
          <w:szCs w:val="25"/>
        </w:rPr>
        <w:t xml:space="preserve">Расходы по муниципальным программам </w:t>
      </w:r>
      <w:proofErr w:type="spellStart"/>
      <w:r>
        <w:rPr>
          <w:sz w:val="25"/>
          <w:szCs w:val="25"/>
        </w:rPr>
        <w:t>Гадалейского</w:t>
      </w:r>
      <w:proofErr w:type="spellEnd"/>
      <w:r>
        <w:rPr>
          <w:sz w:val="25"/>
          <w:szCs w:val="25"/>
        </w:rPr>
        <w:t xml:space="preserve"> муниципального образования направлены:  </w:t>
      </w:r>
    </w:p>
    <w:p w:rsidR="00D14BCB" w:rsidRDefault="0099095E" w:rsidP="00C91DEA">
      <w:pPr>
        <w:ind w:firstLine="380"/>
        <w:jc w:val="both"/>
      </w:pPr>
      <w:r>
        <w:rPr>
          <w:sz w:val="25"/>
          <w:szCs w:val="25"/>
        </w:rPr>
        <w:t xml:space="preserve">- в рамках муниципальной программы "Дорожная деятельность в отношении автомобильных дорог местного значения в границах населённых пунктов поселений" исполнение — 1812,1 тыс. руб., в том числе проведены работы по ремонту участков автомобильных дорог д. </w:t>
      </w:r>
      <w:proofErr w:type="spellStart"/>
      <w:r>
        <w:rPr>
          <w:sz w:val="25"/>
          <w:szCs w:val="25"/>
        </w:rPr>
        <w:t>Уталай</w:t>
      </w:r>
      <w:proofErr w:type="spellEnd"/>
      <w:r>
        <w:rPr>
          <w:sz w:val="25"/>
          <w:szCs w:val="25"/>
        </w:rPr>
        <w:t xml:space="preserve">, </w:t>
      </w:r>
      <w:proofErr w:type="spellStart"/>
      <w:r>
        <w:rPr>
          <w:sz w:val="25"/>
          <w:szCs w:val="25"/>
        </w:rPr>
        <w:t>д</w:t>
      </w:r>
      <w:proofErr w:type="gramStart"/>
      <w:r>
        <w:rPr>
          <w:sz w:val="25"/>
          <w:szCs w:val="25"/>
        </w:rPr>
        <w:t>.Х</w:t>
      </w:r>
      <w:proofErr w:type="gramEnd"/>
      <w:r>
        <w:rPr>
          <w:sz w:val="25"/>
          <w:szCs w:val="25"/>
        </w:rPr>
        <w:t>аргажин</w:t>
      </w:r>
      <w:proofErr w:type="spellEnd"/>
      <w:r>
        <w:rPr>
          <w:sz w:val="25"/>
          <w:szCs w:val="25"/>
        </w:rPr>
        <w:t>, работы по очистке а/дорог от снега на территории, оплата электроосвещения линии дорожной сети дорог местного значения.</w:t>
      </w:r>
    </w:p>
    <w:p w:rsidR="00D14BCB" w:rsidRDefault="0099095E" w:rsidP="00C91DEA">
      <w:pPr>
        <w:ind w:firstLine="380"/>
        <w:jc w:val="both"/>
      </w:pPr>
      <w:r>
        <w:rPr>
          <w:sz w:val="25"/>
          <w:szCs w:val="25"/>
        </w:rPr>
        <w:t>-по муниципальной программе "Повышение эффективности бюджетных расходов сельских поселений» исполнение на сумму 415,0 тыс. рублей:  произведены расходы по оплате страховых взносов и выплате заработной платы.</w:t>
      </w:r>
    </w:p>
    <w:p w:rsidR="00D14BCB" w:rsidRDefault="0099095E" w:rsidP="00C91DEA">
      <w:pPr>
        <w:ind w:firstLine="380"/>
        <w:jc w:val="both"/>
      </w:pPr>
      <w:r>
        <w:rPr>
          <w:sz w:val="25"/>
          <w:szCs w:val="25"/>
        </w:rPr>
        <w:t xml:space="preserve">- </w:t>
      </w:r>
      <w:bookmarkStart w:id="3" w:name="__DdeLink__10637_276448074"/>
      <w:r>
        <w:rPr>
          <w:sz w:val="25"/>
          <w:szCs w:val="25"/>
        </w:rPr>
        <w:t>по муниципальной программе "Обеспечение водоснабжения населения"</w:t>
      </w:r>
      <w:bookmarkEnd w:id="3"/>
      <w:r>
        <w:rPr>
          <w:sz w:val="25"/>
          <w:szCs w:val="25"/>
        </w:rPr>
        <w:t xml:space="preserve"> исполнение за счет средств </w:t>
      </w:r>
      <w:proofErr w:type="spellStart"/>
      <w:r>
        <w:rPr>
          <w:sz w:val="25"/>
          <w:szCs w:val="25"/>
        </w:rPr>
        <w:t>нареализацию</w:t>
      </w:r>
      <w:proofErr w:type="spellEnd"/>
      <w:r>
        <w:rPr>
          <w:sz w:val="25"/>
          <w:szCs w:val="25"/>
        </w:rPr>
        <w:t xml:space="preserve"> мероприятий перечня проектов народных инициатив на сумму 350,5 тыс. руб.: проведены работы по устройству водовода в с. </w:t>
      </w:r>
      <w:proofErr w:type="spellStart"/>
      <w:r>
        <w:rPr>
          <w:sz w:val="25"/>
          <w:szCs w:val="25"/>
        </w:rPr>
        <w:t>Гадалей</w:t>
      </w:r>
      <w:proofErr w:type="spellEnd"/>
      <w:r>
        <w:rPr>
          <w:sz w:val="25"/>
          <w:szCs w:val="25"/>
        </w:rPr>
        <w:t xml:space="preserve"> по ул.  40 лет Победы, ул. </w:t>
      </w:r>
      <w:proofErr w:type="gramStart"/>
      <w:r>
        <w:rPr>
          <w:sz w:val="25"/>
          <w:szCs w:val="25"/>
        </w:rPr>
        <w:t>Октябрьская</w:t>
      </w:r>
      <w:proofErr w:type="gramEnd"/>
      <w:r>
        <w:rPr>
          <w:sz w:val="25"/>
          <w:szCs w:val="25"/>
        </w:rPr>
        <w:t xml:space="preserve"> с  приобретением материалов (задвижки, муфты, электроды, краны и др.); </w:t>
      </w:r>
    </w:p>
    <w:p w:rsidR="00D14BCB" w:rsidRDefault="0099095E" w:rsidP="00C91DEA">
      <w:pPr>
        <w:ind w:firstLine="380"/>
        <w:jc w:val="both"/>
      </w:pPr>
      <w:r>
        <w:rPr>
          <w:sz w:val="25"/>
          <w:szCs w:val="25"/>
        </w:rPr>
        <w:t>- в рамках муниципальной программы "</w:t>
      </w:r>
      <w:r>
        <w:rPr>
          <w:rFonts w:cs="Arial CYR"/>
          <w:sz w:val="25"/>
          <w:szCs w:val="25"/>
        </w:rPr>
        <w:t xml:space="preserve">Обеспечение условий для развития на территории сельского поселения физической культуры и массового спорта </w:t>
      </w:r>
      <w:r>
        <w:rPr>
          <w:sz w:val="25"/>
          <w:szCs w:val="25"/>
        </w:rPr>
        <w:t>" исполнение  на сумму 32,7 тыс. руб.: проведены расходы на приобретение палаток, питание участников команды сельских летних игр;</w:t>
      </w:r>
    </w:p>
    <w:p w:rsidR="00D14BCB" w:rsidRDefault="0099095E" w:rsidP="00C91DEA">
      <w:pPr>
        <w:ind w:firstLine="380"/>
        <w:jc w:val="both"/>
      </w:pPr>
      <w:r>
        <w:rPr>
          <w:sz w:val="25"/>
          <w:szCs w:val="25"/>
        </w:rPr>
        <w:t xml:space="preserve">-по муниципальной программе "Организация благоустройства территории поселения" исполнение на сумму 0,0 руб. </w:t>
      </w:r>
      <w:r>
        <w:rPr>
          <w:color w:val="000000"/>
          <w:sz w:val="25"/>
          <w:szCs w:val="25"/>
        </w:rPr>
        <w:t>в связи с недостаточностью средств на лицевом счете местного бюджета.</w:t>
      </w:r>
    </w:p>
    <w:p w:rsidR="00D14BCB" w:rsidRDefault="0099095E" w:rsidP="00C91DEA">
      <w:pPr>
        <w:ind w:firstLine="380"/>
        <w:jc w:val="both"/>
      </w:pPr>
      <w:proofErr w:type="gramStart"/>
      <w:r>
        <w:rPr>
          <w:sz w:val="25"/>
          <w:szCs w:val="25"/>
        </w:rPr>
        <w:t>Расходы,  финансируемые программно-целевым методом  составляют</w:t>
      </w:r>
      <w:proofErr w:type="gramEnd"/>
      <w:r>
        <w:rPr>
          <w:sz w:val="25"/>
          <w:szCs w:val="25"/>
        </w:rPr>
        <w:t xml:space="preserve">  21,7% от объемов расходов бюджета поселения.</w:t>
      </w:r>
    </w:p>
    <w:p w:rsidR="00D14BCB" w:rsidRDefault="0099095E">
      <w:pPr>
        <w:tabs>
          <w:tab w:val="left" w:pos="709"/>
          <w:tab w:val="left" w:pos="1080"/>
        </w:tabs>
        <w:jc w:val="both"/>
      </w:pPr>
      <w:r>
        <w:rPr>
          <w:sz w:val="25"/>
          <w:szCs w:val="25"/>
        </w:rPr>
        <w:tab/>
      </w:r>
      <w:r w:rsidRPr="00C91DEA">
        <w:rPr>
          <w:sz w:val="25"/>
          <w:szCs w:val="25"/>
        </w:rPr>
        <w:t xml:space="preserve">В нарушение п.3 ст. 179 Бюджетного кодекса РФ, пунктов 24-27 Порядка  принятия решений о разработке муниципальных программ </w:t>
      </w:r>
      <w:proofErr w:type="spellStart"/>
      <w:r w:rsidRPr="00C91DEA">
        <w:rPr>
          <w:sz w:val="25"/>
          <w:szCs w:val="25"/>
        </w:rPr>
        <w:t>Гадалей</w:t>
      </w:r>
      <w:r w:rsidRPr="00C91DEA">
        <w:rPr>
          <w:rStyle w:val="FontStyle29"/>
          <w:sz w:val="25"/>
          <w:szCs w:val="25"/>
        </w:rPr>
        <w:t>ского</w:t>
      </w:r>
      <w:proofErr w:type="spellEnd"/>
      <w:r w:rsidRPr="00C91DEA">
        <w:rPr>
          <w:rStyle w:val="FontStyle29"/>
          <w:sz w:val="25"/>
          <w:szCs w:val="25"/>
        </w:rPr>
        <w:t xml:space="preserve"> муниципального образования, их формирования и реализации, утвержденного Постановлением Администрации </w:t>
      </w:r>
      <w:proofErr w:type="spellStart"/>
      <w:r w:rsidRPr="00C91DEA">
        <w:rPr>
          <w:rStyle w:val="FontStyle29"/>
          <w:sz w:val="25"/>
          <w:szCs w:val="25"/>
        </w:rPr>
        <w:t>Гадалейского</w:t>
      </w:r>
      <w:proofErr w:type="spellEnd"/>
      <w:r w:rsidRPr="00C91DEA">
        <w:rPr>
          <w:rStyle w:val="FontStyle29"/>
          <w:sz w:val="25"/>
          <w:szCs w:val="25"/>
        </w:rPr>
        <w:t xml:space="preserve"> сельского поселения от 31.12.2015г. </w:t>
      </w:r>
      <w:r w:rsidRPr="00C91DEA">
        <w:rPr>
          <w:rStyle w:val="FontStyle29"/>
          <w:sz w:val="25"/>
          <w:szCs w:val="25"/>
        </w:rPr>
        <w:lastRenderedPageBreak/>
        <w:t>№47</w:t>
      </w:r>
      <w:r w:rsidRPr="00C91DEA">
        <w:rPr>
          <w:sz w:val="25"/>
          <w:szCs w:val="25"/>
        </w:rPr>
        <w:t xml:space="preserve">оценка эффективности реализации финансируемых муниципальных программ не проводилась. Следовательно,  не представляется возможным определить, достигнут ли ожидаемый результат по данным мероприятиям. </w:t>
      </w:r>
    </w:p>
    <w:p w:rsidR="00D14BCB" w:rsidRDefault="00D14BCB">
      <w:pPr>
        <w:tabs>
          <w:tab w:val="left" w:pos="709"/>
        </w:tabs>
        <w:jc w:val="both"/>
        <w:rPr>
          <w:sz w:val="25"/>
          <w:szCs w:val="25"/>
        </w:rPr>
      </w:pPr>
    </w:p>
    <w:p w:rsidR="00D14BCB" w:rsidRDefault="0099095E">
      <w:pPr>
        <w:tabs>
          <w:tab w:val="left" w:pos="709"/>
          <w:tab w:val="left" w:pos="1080"/>
        </w:tabs>
        <w:jc w:val="center"/>
        <w:rPr>
          <w:b/>
          <w:sz w:val="25"/>
          <w:szCs w:val="25"/>
        </w:rPr>
      </w:pPr>
      <w:r>
        <w:rPr>
          <w:b/>
          <w:sz w:val="25"/>
          <w:szCs w:val="25"/>
        </w:rPr>
        <w:t xml:space="preserve">Дефицит местного бюджета и источники его финансирования </w:t>
      </w:r>
    </w:p>
    <w:p w:rsidR="00D14BCB" w:rsidRDefault="00D14BCB">
      <w:pPr>
        <w:tabs>
          <w:tab w:val="left" w:pos="709"/>
          <w:tab w:val="left" w:pos="1080"/>
        </w:tabs>
        <w:jc w:val="center"/>
        <w:rPr>
          <w:b/>
          <w:sz w:val="25"/>
          <w:szCs w:val="25"/>
        </w:rPr>
      </w:pPr>
    </w:p>
    <w:p w:rsidR="00D14BCB" w:rsidRDefault="0099095E" w:rsidP="00AB5168">
      <w:pPr>
        <w:ind w:firstLine="720"/>
        <w:jc w:val="both"/>
      </w:pPr>
      <w:r>
        <w:rPr>
          <w:sz w:val="25"/>
          <w:szCs w:val="25"/>
        </w:rPr>
        <w:t xml:space="preserve">В окончательном варианте уточненного бюджета поселения, согласно решения Думы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w:t>
      </w:r>
      <w:r>
        <w:rPr>
          <w:sz w:val="25"/>
          <w:szCs w:val="25"/>
        </w:rPr>
        <w:t xml:space="preserve">от </w:t>
      </w:r>
      <w:r>
        <w:rPr>
          <w:rStyle w:val="FontStyle29"/>
          <w:sz w:val="25"/>
          <w:szCs w:val="25"/>
        </w:rPr>
        <w:t xml:space="preserve">28.12.2017г. № 29 </w:t>
      </w:r>
      <w:r>
        <w:rPr>
          <w:sz w:val="25"/>
          <w:szCs w:val="25"/>
        </w:rPr>
        <w:t xml:space="preserve"> «О внесении изменений в решение Думы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от 27.12.2016г. № 135 «О бюджете </w:t>
      </w:r>
      <w:proofErr w:type="spellStart"/>
      <w:r>
        <w:rPr>
          <w:rStyle w:val="FontStyle29"/>
          <w:sz w:val="25"/>
          <w:szCs w:val="25"/>
        </w:rPr>
        <w:t>Гадалейского</w:t>
      </w:r>
      <w:proofErr w:type="spellEnd"/>
      <w:r>
        <w:rPr>
          <w:rStyle w:val="FontStyle29"/>
          <w:sz w:val="25"/>
          <w:szCs w:val="25"/>
        </w:rPr>
        <w:t xml:space="preserve">  муниципального образования на 2017 год и плановый период 2018 и 2019 годов</w:t>
      </w:r>
      <w:r>
        <w:rPr>
          <w:sz w:val="25"/>
          <w:szCs w:val="25"/>
        </w:rPr>
        <w:t>» утвержден размер дефицита местного бюджета в сумме 3613,0 тыс</w:t>
      </w:r>
      <w:proofErr w:type="gramStart"/>
      <w:r>
        <w:rPr>
          <w:sz w:val="25"/>
          <w:szCs w:val="25"/>
        </w:rPr>
        <w:t>.р</w:t>
      </w:r>
      <w:proofErr w:type="gramEnd"/>
      <w:r>
        <w:rPr>
          <w:sz w:val="25"/>
          <w:szCs w:val="25"/>
        </w:rPr>
        <w:t>уб., или 87,1 % утвержденного общего годового объема доходов местного бюджета без учета утвержденного объема безвозмездных поступлений. Превышение дефицита бюджета над ограничениями, установленными  ст. 92.1 БК РФ. осуществлено в пределах суммы снижения остатков средств на счете по учету средств бюджета поселения в сумме 3302,1 тыс</w:t>
      </w:r>
      <w:proofErr w:type="gramStart"/>
      <w:r>
        <w:rPr>
          <w:sz w:val="25"/>
          <w:szCs w:val="25"/>
        </w:rPr>
        <w:t>.р</w:t>
      </w:r>
      <w:proofErr w:type="gramEnd"/>
      <w:r>
        <w:rPr>
          <w:sz w:val="25"/>
          <w:szCs w:val="25"/>
        </w:rPr>
        <w:t xml:space="preserve">уб. </w:t>
      </w:r>
    </w:p>
    <w:p w:rsidR="00D14BCB" w:rsidRDefault="0099095E" w:rsidP="00AB5168">
      <w:pPr>
        <w:pStyle w:val="Style6"/>
        <w:widowControl/>
        <w:spacing w:line="298" w:lineRule="exact"/>
        <w:ind w:firstLine="720"/>
      </w:pPr>
      <w:r>
        <w:rPr>
          <w:sz w:val="25"/>
          <w:szCs w:val="25"/>
        </w:rPr>
        <w:t>Источником внутреннего финансирования дефицита бюджета в соответствии со ст. 96 Бюджетного кодекса РФ.  определены показатели: изменения остатков средств бюджета 3302,1 тыс. руб., получение кредитов от кредитных организаций 310,9 тыс</w:t>
      </w:r>
      <w:proofErr w:type="gramStart"/>
      <w:r>
        <w:rPr>
          <w:sz w:val="25"/>
          <w:szCs w:val="25"/>
        </w:rPr>
        <w:t>.р</w:t>
      </w:r>
      <w:proofErr w:type="gramEnd"/>
      <w:r>
        <w:rPr>
          <w:sz w:val="25"/>
          <w:szCs w:val="25"/>
        </w:rPr>
        <w:t xml:space="preserve">уб..   </w:t>
      </w:r>
    </w:p>
    <w:p w:rsidR="00D14BCB" w:rsidRDefault="0099095E">
      <w:pPr>
        <w:pStyle w:val="Style6"/>
        <w:widowControl/>
        <w:spacing w:line="298" w:lineRule="exact"/>
        <w:ind w:firstLine="0"/>
      </w:pPr>
      <w:r>
        <w:rPr>
          <w:rStyle w:val="FontStyle29"/>
          <w:sz w:val="25"/>
          <w:szCs w:val="25"/>
        </w:rPr>
        <w:t xml:space="preserve">Администратором источников финансирования дефицита местного бюджета, согласно Приложению № 4 к решению Думы </w:t>
      </w:r>
      <w:proofErr w:type="spellStart"/>
      <w:r>
        <w:rPr>
          <w:rStyle w:val="FontStyle29"/>
          <w:sz w:val="25"/>
          <w:szCs w:val="25"/>
        </w:rPr>
        <w:t>Гадалейского</w:t>
      </w:r>
      <w:proofErr w:type="spellEnd"/>
      <w:r>
        <w:rPr>
          <w:rStyle w:val="FontStyle29"/>
          <w:sz w:val="25"/>
          <w:szCs w:val="25"/>
        </w:rPr>
        <w:t xml:space="preserve"> сельского поселения от </w:t>
      </w:r>
      <w:r>
        <w:rPr>
          <w:sz w:val="25"/>
          <w:szCs w:val="25"/>
        </w:rPr>
        <w:t xml:space="preserve">27.12.2016г.  № 135 «О бюджете </w:t>
      </w:r>
      <w:proofErr w:type="spellStart"/>
      <w:r>
        <w:rPr>
          <w:sz w:val="25"/>
          <w:szCs w:val="25"/>
        </w:rPr>
        <w:t>Гадалейского</w:t>
      </w:r>
      <w:proofErr w:type="spellEnd"/>
      <w:r>
        <w:rPr>
          <w:sz w:val="25"/>
          <w:szCs w:val="25"/>
        </w:rPr>
        <w:t xml:space="preserve"> муниципального образования на 2017 год</w:t>
      </w:r>
      <w:r>
        <w:rPr>
          <w:rStyle w:val="FontStyle29"/>
          <w:sz w:val="25"/>
          <w:szCs w:val="25"/>
        </w:rPr>
        <w:t>и плановый период 2018 и 2019 годов</w:t>
      </w:r>
      <w:r>
        <w:rPr>
          <w:sz w:val="25"/>
          <w:szCs w:val="25"/>
        </w:rPr>
        <w:t>»</w:t>
      </w:r>
      <w:r>
        <w:rPr>
          <w:rStyle w:val="FontStyle29"/>
          <w:sz w:val="25"/>
          <w:szCs w:val="25"/>
        </w:rPr>
        <w:t xml:space="preserve"> являлась Администрация </w:t>
      </w:r>
      <w:proofErr w:type="spellStart"/>
      <w:r>
        <w:rPr>
          <w:rStyle w:val="FontStyle29"/>
          <w:sz w:val="25"/>
          <w:szCs w:val="25"/>
        </w:rPr>
        <w:t>Гадалейского</w:t>
      </w:r>
      <w:proofErr w:type="spellEnd"/>
      <w:r>
        <w:rPr>
          <w:rStyle w:val="FontStyle29"/>
          <w:sz w:val="25"/>
          <w:szCs w:val="25"/>
        </w:rPr>
        <w:t xml:space="preserve"> сельского поселения (код 918).</w:t>
      </w:r>
    </w:p>
    <w:p w:rsidR="00D14BCB" w:rsidRDefault="00AB5168">
      <w:pPr>
        <w:tabs>
          <w:tab w:val="left" w:pos="709"/>
          <w:tab w:val="left" w:pos="1080"/>
        </w:tabs>
        <w:ind w:firstLine="180"/>
        <w:jc w:val="both"/>
      </w:pPr>
      <w:r>
        <w:rPr>
          <w:sz w:val="25"/>
          <w:szCs w:val="25"/>
        </w:rPr>
        <w:tab/>
      </w:r>
      <w:proofErr w:type="gramStart"/>
      <w:r w:rsidR="0099095E">
        <w:rPr>
          <w:sz w:val="25"/>
          <w:szCs w:val="25"/>
        </w:rPr>
        <w:t>Согласно отчета</w:t>
      </w:r>
      <w:proofErr w:type="gramEnd"/>
      <w:r w:rsidR="0099095E">
        <w:rPr>
          <w:sz w:val="25"/>
          <w:szCs w:val="25"/>
        </w:rPr>
        <w:t xml:space="preserve"> об исполнении бюджета за 2017 год (форма 0503117), бюджет </w:t>
      </w:r>
      <w:proofErr w:type="spellStart"/>
      <w:r w:rsidR="0099095E">
        <w:rPr>
          <w:sz w:val="25"/>
          <w:szCs w:val="25"/>
        </w:rPr>
        <w:t>Гадалей</w:t>
      </w:r>
      <w:r w:rsidR="0099095E">
        <w:rPr>
          <w:rStyle w:val="FontStyle29"/>
          <w:sz w:val="25"/>
          <w:szCs w:val="25"/>
        </w:rPr>
        <w:t>ского</w:t>
      </w:r>
      <w:proofErr w:type="spellEnd"/>
      <w:r w:rsidR="0099095E">
        <w:rPr>
          <w:rStyle w:val="FontStyle29"/>
          <w:sz w:val="25"/>
          <w:szCs w:val="25"/>
        </w:rPr>
        <w:t xml:space="preserve"> муниципального образования</w:t>
      </w:r>
      <w:r w:rsidR="0099095E">
        <w:rPr>
          <w:sz w:val="25"/>
          <w:szCs w:val="25"/>
        </w:rPr>
        <w:t xml:space="preserve"> исполнен фактически с дефицитом  в сумме 2148,4 тыс. руб. </w:t>
      </w:r>
    </w:p>
    <w:p w:rsidR="00D14BCB" w:rsidRDefault="00AB5168">
      <w:pPr>
        <w:tabs>
          <w:tab w:val="left" w:pos="709"/>
          <w:tab w:val="left" w:pos="1080"/>
        </w:tabs>
        <w:jc w:val="both"/>
      </w:pPr>
      <w:r>
        <w:rPr>
          <w:sz w:val="25"/>
          <w:szCs w:val="25"/>
        </w:rPr>
        <w:tab/>
      </w:r>
      <w:r w:rsidR="0099095E">
        <w:rPr>
          <w:sz w:val="25"/>
          <w:szCs w:val="25"/>
        </w:rPr>
        <w:t xml:space="preserve">Достоверность результата исполнения бюджета </w:t>
      </w:r>
      <w:proofErr w:type="spellStart"/>
      <w:r w:rsidR="0099095E">
        <w:rPr>
          <w:sz w:val="25"/>
          <w:szCs w:val="25"/>
        </w:rPr>
        <w:t>Гадалейского</w:t>
      </w:r>
      <w:proofErr w:type="spellEnd"/>
      <w:r w:rsidR="0099095E">
        <w:rPr>
          <w:sz w:val="25"/>
          <w:szCs w:val="25"/>
        </w:rPr>
        <w:t xml:space="preserve"> муниципального образования, отраженного в отчете об исполнении бюджета </w:t>
      </w:r>
      <w:proofErr w:type="spellStart"/>
      <w:r w:rsidR="0099095E">
        <w:rPr>
          <w:sz w:val="25"/>
          <w:szCs w:val="25"/>
        </w:rPr>
        <w:t>Гадалейского</w:t>
      </w:r>
      <w:proofErr w:type="spellEnd"/>
      <w:r w:rsidR="0099095E">
        <w:rPr>
          <w:sz w:val="25"/>
          <w:szCs w:val="25"/>
        </w:rPr>
        <w:t xml:space="preserve"> муниципального образования за 2017г. ф. № 0503117, подтверждена отчетом Управления Федерального казначейства по Иркутской области по поступлениям и выбытиям ф. № 0503151 по состоянию на 1.01.2018г. </w:t>
      </w:r>
    </w:p>
    <w:p w:rsidR="00D14BCB" w:rsidRDefault="0099095E">
      <w:pPr>
        <w:tabs>
          <w:tab w:val="left" w:pos="709"/>
          <w:tab w:val="left" w:pos="1080"/>
        </w:tabs>
        <w:jc w:val="both"/>
      </w:pPr>
      <w:r>
        <w:rPr>
          <w:sz w:val="25"/>
          <w:szCs w:val="25"/>
        </w:rPr>
        <w:tab/>
      </w:r>
    </w:p>
    <w:p w:rsidR="00D14BCB" w:rsidRDefault="0099095E">
      <w:pPr>
        <w:pStyle w:val="ab"/>
        <w:tabs>
          <w:tab w:val="left" w:pos="709"/>
        </w:tabs>
        <w:spacing w:before="0" w:after="0"/>
        <w:jc w:val="center"/>
        <w:rPr>
          <w:sz w:val="25"/>
          <w:szCs w:val="25"/>
        </w:rPr>
      </w:pPr>
      <w:r>
        <w:rPr>
          <w:b/>
          <w:sz w:val="25"/>
          <w:szCs w:val="25"/>
        </w:rPr>
        <w:t>Муниципальный долг, расходы на обслуживание муниципального долга</w:t>
      </w:r>
    </w:p>
    <w:p w:rsidR="00D14BCB" w:rsidRDefault="00D14BCB">
      <w:pPr>
        <w:tabs>
          <w:tab w:val="left" w:pos="709"/>
          <w:tab w:val="left" w:pos="1080"/>
        </w:tabs>
        <w:jc w:val="center"/>
        <w:rPr>
          <w:sz w:val="25"/>
          <w:szCs w:val="25"/>
        </w:rPr>
      </w:pPr>
    </w:p>
    <w:p w:rsidR="00D14BCB" w:rsidRDefault="0099095E">
      <w:pPr>
        <w:tabs>
          <w:tab w:val="left" w:pos="709"/>
          <w:tab w:val="left" w:pos="1080"/>
        </w:tabs>
        <w:jc w:val="both"/>
      </w:pPr>
      <w:r>
        <w:rPr>
          <w:sz w:val="25"/>
          <w:szCs w:val="25"/>
        </w:rPr>
        <w:tab/>
      </w:r>
      <w:proofErr w:type="gramStart"/>
      <w:r>
        <w:rPr>
          <w:sz w:val="25"/>
          <w:szCs w:val="25"/>
        </w:rPr>
        <w:t xml:space="preserve">Программа муниципальных внутренних заимствований </w:t>
      </w:r>
      <w:proofErr w:type="spellStart"/>
      <w:r>
        <w:rPr>
          <w:sz w:val="25"/>
          <w:szCs w:val="25"/>
        </w:rPr>
        <w:t>Гадалей</w:t>
      </w:r>
      <w:r>
        <w:rPr>
          <w:rStyle w:val="FontStyle29"/>
          <w:sz w:val="25"/>
          <w:szCs w:val="25"/>
        </w:rPr>
        <w:t>ского</w:t>
      </w:r>
      <w:proofErr w:type="spellEnd"/>
      <w:r>
        <w:rPr>
          <w:rStyle w:val="FontStyle29"/>
          <w:sz w:val="25"/>
          <w:szCs w:val="25"/>
        </w:rPr>
        <w:t xml:space="preserve"> муниципального образования</w:t>
      </w:r>
      <w:r>
        <w:rPr>
          <w:sz w:val="25"/>
          <w:szCs w:val="25"/>
        </w:rPr>
        <w:t xml:space="preserve"> на 2017 год утверждена в соответствии со ст.110.1 Бюджетного Кодекса РФ  в приложении №6 к решению Думы </w:t>
      </w:r>
      <w:proofErr w:type="spellStart"/>
      <w:r>
        <w:rPr>
          <w:sz w:val="25"/>
          <w:szCs w:val="25"/>
        </w:rPr>
        <w:t>Гадалейского</w:t>
      </w:r>
      <w:proofErr w:type="spellEnd"/>
      <w:r>
        <w:rPr>
          <w:rStyle w:val="FontStyle29"/>
          <w:sz w:val="25"/>
          <w:szCs w:val="25"/>
        </w:rPr>
        <w:t xml:space="preserve"> сельского поселения </w:t>
      </w:r>
      <w:r>
        <w:rPr>
          <w:sz w:val="25"/>
          <w:szCs w:val="25"/>
        </w:rPr>
        <w:t xml:space="preserve">от 28.12.2016г. № 29 «О внесении изменений в решение Думы </w:t>
      </w:r>
      <w:proofErr w:type="spellStart"/>
      <w:r>
        <w:rPr>
          <w:sz w:val="25"/>
          <w:szCs w:val="25"/>
        </w:rPr>
        <w:t>Гадалей</w:t>
      </w:r>
      <w:r>
        <w:rPr>
          <w:rStyle w:val="FontStyle29"/>
          <w:sz w:val="25"/>
          <w:szCs w:val="25"/>
        </w:rPr>
        <w:t>ского</w:t>
      </w:r>
      <w:proofErr w:type="spellEnd"/>
      <w:r>
        <w:rPr>
          <w:rStyle w:val="FontStyle29"/>
          <w:sz w:val="25"/>
          <w:szCs w:val="25"/>
        </w:rPr>
        <w:t xml:space="preserve"> сельского поселения  от 27.12.2016г. № 135 «О бюджете </w:t>
      </w:r>
      <w:proofErr w:type="spellStart"/>
      <w:r>
        <w:rPr>
          <w:rStyle w:val="FontStyle29"/>
          <w:sz w:val="25"/>
          <w:szCs w:val="25"/>
        </w:rPr>
        <w:t>Гадалейского</w:t>
      </w:r>
      <w:proofErr w:type="spellEnd"/>
      <w:r>
        <w:rPr>
          <w:rStyle w:val="FontStyle29"/>
          <w:sz w:val="25"/>
          <w:szCs w:val="25"/>
        </w:rPr>
        <w:t xml:space="preserve">  муниципального образования на 2017 год и плановый период 2018 и 2019 годов</w:t>
      </w:r>
      <w:r>
        <w:rPr>
          <w:sz w:val="25"/>
          <w:szCs w:val="25"/>
        </w:rPr>
        <w:t xml:space="preserve">» </w:t>
      </w:r>
      <w:proofErr w:type="gramEnd"/>
    </w:p>
    <w:p w:rsidR="00D14BCB" w:rsidRDefault="0099095E">
      <w:pPr>
        <w:pStyle w:val="Style6"/>
        <w:widowControl/>
        <w:spacing w:line="240" w:lineRule="auto"/>
        <w:ind w:firstLine="720"/>
      </w:pPr>
      <w:r>
        <w:rPr>
          <w:sz w:val="25"/>
          <w:szCs w:val="25"/>
        </w:rPr>
        <w:t>Утвержденной программой объёмы привлечения и объёмы погашения финансовых средств в бюджет поселения   предусматриваются кредиты от кредитных организаций в сумме310,9 тыс</w:t>
      </w:r>
      <w:proofErr w:type="gramStart"/>
      <w:r>
        <w:rPr>
          <w:sz w:val="25"/>
          <w:szCs w:val="25"/>
        </w:rPr>
        <w:t>.р</w:t>
      </w:r>
      <w:proofErr w:type="gramEnd"/>
      <w:r>
        <w:rPr>
          <w:sz w:val="25"/>
          <w:szCs w:val="25"/>
        </w:rPr>
        <w:t>уб.</w:t>
      </w:r>
    </w:p>
    <w:p w:rsidR="00D14BCB" w:rsidRDefault="0099095E">
      <w:pPr>
        <w:pStyle w:val="Style6"/>
        <w:widowControl/>
        <w:spacing w:line="240" w:lineRule="auto"/>
        <w:ind w:firstLine="720"/>
      </w:pPr>
      <w:r>
        <w:rPr>
          <w:sz w:val="25"/>
          <w:szCs w:val="25"/>
        </w:rPr>
        <w:t xml:space="preserve">По  решению </w:t>
      </w:r>
      <w:r>
        <w:rPr>
          <w:rStyle w:val="FontStyle29"/>
          <w:sz w:val="25"/>
          <w:szCs w:val="25"/>
        </w:rPr>
        <w:t xml:space="preserve">Думы </w:t>
      </w:r>
      <w:proofErr w:type="spellStart"/>
      <w:r>
        <w:rPr>
          <w:rStyle w:val="FontStyle29"/>
          <w:sz w:val="25"/>
          <w:szCs w:val="25"/>
        </w:rPr>
        <w:t>Гадалейского</w:t>
      </w:r>
      <w:proofErr w:type="spellEnd"/>
      <w:r>
        <w:rPr>
          <w:rStyle w:val="FontStyle29"/>
          <w:sz w:val="25"/>
          <w:szCs w:val="25"/>
        </w:rPr>
        <w:t xml:space="preserve"> сельского поселения от 28.12.2017г. № 29</w:t>
      </w:r>
      <w:r>
        <w:rPr>
          <w:sz w:val="25"/>
          <w:szCs w:val="25"/>
        </w:rPr>
        <w:t>установлен предельный объем муниципального долга на 2017г. в размере 4146,0 тыс</w:t>
      </w:r>
      <w:proofErr w:type="gramStart"/>
      <w:r>
        <w:rPr>
          <w:sz w:val="25"/>
          <w:szCs w:val="25"/>
        </w:rPr>
        <w:t>.р</w:t>
      </w:r>
      <w:proofErr w:type="gramEnd"/>
      <w:r>
        <w:rPr>
          <w:sz w:val="25"/>
          <w:szCs w:val="25"/>
        </w:rPr>
        <w:t xml:space="preserve">уб., в том числе верхний предел муниципального долга по состоянию на 1 января 2018 г. в размере 310,9 тыс.руб., по муниципальным гарантиям 0 тыс.руб., что соответствует требованиям  ст.107 БК РФ. </w:t>
      </w:r>
    </w:p>
    <w:p w:rsidR="00D14BCB" w:rsidRDefault="0099095E">
      <w:pPr>
        <w:tabs>
          <w:tab w:val="left" w:pos="709"/>
          <w:tab w:val="left" w:pos="1080"/>
        </w:tabs>
        <w:jc w:val="both"/>
      </w:pPr>
      <w:r>
        <w:rPr>
          <w:sz w:val="25"/>
          <w:szCs w:val="25"/>
        </w:rPr>
        <w:tab/>
        <w:t xml:space="preserve">Расходы на обслуживание муниципального долга в окончательном варианте уточненного бюджета поселения, согласно решения Думы </w:t>
      </w:r>
      <w:proofErr w:type="spellStart"/>
      <w:r>
        <w:rPr>
          <w:sz w:val="25"/>
          <w:szCs w:val="25"/>
        </w:rPr>
        <w:t>Гадалейского</w:t>
      </w:r>
      <w:proofErr w:type="spellEnd"/>
      <w:r>
        <w:rPr>
          <w:rStyle w:val="FontStyle29"/>
          <w:sz w:val="25"/>
          <w:szCs w:val="25"/>
        </w:rPr>
        <w:t xml:space="preserve"> сельского поселения </w:t>
      </w:r>
      <w:r>
        <w:rPr>
          <w:sz w:val="25"/>
          <w:szCs w:val="25"/>
        </w:rPr>
        <w:t>от 28.12.2016г. № 29 установлены в сумме 0,5 тыс</w:t>
      </w:r>
      <w:proofErr w:type="gramStart"/>
      <w:r>
        <w:rPr>
          <w:sz w:val="25"/>
          <w:szCs w:val="25"/>
        </w:rPr>
        <w:t>.р</w:t>
      </w:r>
      <w:proofErr w:type="gramEnd"/>
      <w:r>
        <w:rPr>
          <w:sz w:val="25"/>
          <w:szCs w:val="25"/>
        </w:rPr>
        <w:t>уб.</w:t>
      </w:r>
    </w:p>
    <w:p w:rsidR="00D14BCB" w:rsidRDefault="0099095E">
      <w:pPr>
        <w:ind w:firstLine="720"/>
        <w:jc w:val="both"/>
      </w:pPr>
      <w:r>
        <w:rPr>
          <w:sz w:val="25"/>
          <w:szCs w:val="25"/>
        </w:rPr>
        <w:t xml:space="preserve">По состоянию на 01.01.2018 года бюджет </w:t>
      </w:r>
      <w:proofErr w:type="spellStart"/>
      <w:r>
        <w:rPr>
          <w:sz w:val="25"/>
          <w:szCs w:val="25"/>
        </w:rPr>
        <w:t>Гадалей</w:t>
      </w:r>
      <w:r>
        <w:rPr>
          <w:rStyle w:val="FontStyle29"/>
          <w:sz w:val="25"/>
          <w:szCs w:val="25"/>
        </w:rPr>
        <w:t>ского</w:t>
      </w:r>
      <w:proofErr w:type="spellEnd"/>
      <w:r>
        <w:rPr>
          <w:rStyle w:val="FontStyle29"/>
          <w:sz w:val="25"/>
          <w:szCs w:val="25"/>
        </w:rPr>
        <w:t xml:space="preserve"> муниципального </w:t>
      </w:r>
      <w:r>
        <w:rPr>
          <w:rStyle w:val="FontStyle29"/>
          <w:sz w:val="25"/>
          <w:szCs w:val="25"/>
        </w:rPr>
        <w:lastRenderedPageBreak/>
        <w:t>образования,</w:t>
      </w:r>
      <w:r>
        <w:rPr>
          <w:sz w:val="25"/>
          <w:szCs w:val="25"/>
        </w:rPr>
        <w:t xml:space="preserve"> согласно сведениям Долговой книги, муниципального долга не имеет.</w:t>
      </w:r>
    </w:p>
    <w:p w:rsidR="00D14BCB" w:rsidRDefault="0099095E">
      <w:pPr>
        <w:pStyle w:val="a7"/>
        <w:ind w:firstLine="0"/>
        <w:rPr>
          <w:sz w:val="25"/>
          <w:szCs w:val="25"/>
        </w:rPr>
      </w:pPr>
      <w:r>
        <w:rPr>
          <w:sz w:val="25"/>
          <w:szCs w:val="25"/>
        </w:rPr>
        <w:t>Расходы на обслуживание муниципального долга  не производились.</w:t>
      </w:r>
    </w:p>
    <w:p w:rsidR="00D14BCB" w:rsidRDefault="0099095E">
      <w:pPr>
        <w:pStyle w:val="a7"/>
        <w:tabs>
          <w:tab w:val="left" w:pos="709"/>
          <w:tab w:val="left" w:pos="1080"/>
        </w:tabs>
        <w:ind w:left="893" w:firstLine="0"/>
        <w:jc w:val="center"/>
        <w:rPr>
          <w:b/>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D14BCB" w:rsidRDefault="0099095E">
      <w:pPr>
        <w:pStyle w:val="a7"/>
        <w:tabs>
          <w:tab w:val="left" w:pos="709"/>
          <w:tab w:val="left" w:pos="1080"/>
        </w:tabs>
        <w:spacing w:after="0"/>
        <w:ind w:firstLine="0"/>
        <w:rPr>
          <w:bCs/>
          <w:sz w:val="25"/>
          <w:szCs w:val="25"/>
        </w:rPr>
      </w:pPr>
      <w:r>
        <w:rPr>
          <w:sz w:val="25"/>
          <w:szCs w:val="25"/>
        </w:rPr>
        <w:tab/>
        <w:t xml:space="preserve">По результатам </w:t>
      </w:r>
      <w:r>
        <w:rPr>
          <w:bCs/>
          <w:sz w:val="25"/>
          <w:szCs w:val="25"/>
        </w:rPr>
        <w:t xml:space="preserve">внешней </w:t>
      </w:r>
      <w:proofErr w:type="gramStart"/>
      <w:r>
        <w:rPr>
          <w:bCs/>
          <w:sz w:val="25"/>
          <w:szCs w:val="25"/>
        </w:rPr>
        <w:t xml:space="preserve">проверки </w:t>
      </w:r>
      <w:r>
        <w:rPr>
          <w:sz w:val="25"/>
          <w:szCs w:val="25"/>
        </w:rPr>
        <w:t>бюджетной отчетности главного администратора бюджетных средств бюджета</w:t>
      </w:r>
      <w:proofErr w:type="gramEnd"/>
      <w:r>
        <w:rPr>
          <w:sz w:val="25"/>
          <w:szCs w:val="25"/>
        </w:rPr>
        <w:t xml:space="preserve"> </w:t>
      </w:r>
      <w:proofErr w:type="spellStart"/>
      <w:r>
        <w:rPr>
          <w:sz w:val="25"/>
          <w:szCs w:val="25"/>
        </w:rPr>
        <w:t>Гадалейского</w:t>
      </w:r>
      <w:proofErr w:type="spellEnd"/>
      <w:r>
        <w:rPr>
          <w:sz w:val="25"/>
          <w:szCs w:val="25"/>
        </w:rPr>
        <w:t xml:space="preserve"> муниципального образования за 2017 год – Администрации </w:t>
      </w:r>
      <w:proofErr w:type="spellStart"/>
      <w:r>
        <w:rPr>
          <w:sz w:val="25"/>
          <w:szCs w:val="25"/>
        </w:rPr>
        <w:t>Гадалейского</w:t>
      </w:r>
      <w:proofErr w:type="spellEnd"/>
      <w:r>
        <w:rPr>
          <w:sz w:val="25"/>
          <w:szCs w:val="25"/>
        </w:rPr>
        <w:t xml:space="preserve"> сельского поселения  </w:t>
      </w:r>
      <w:r>
        <w:rPr>
          <w:bCs/>
          <w:sz w:val="25"/>
          <w:szCs w:val="25"/>
        </w:rPr>
        <w:t>установлено следующее:</w:t>
      </w:r>
    </w:p>
    <w:p w:rsidR="00D14BCB" w:rsidRDefault="0099095E">
      <w:pPr>
        <w:pStyle w:val="a7"/>
        <w:tabs>
          <w:tab w:val="left" w:pos="709"/>
          <w:tab w:val="left" w:pos="1080"/>
        </w:tabs>
        <w:spacing w:after="0"/>
        <w:ind w:firstLine="0"/>
        <w:rPr>
          <w:sz w:val="25"/>
          <w:szCs w:val="25"/>
        </w:rPr>
      </w:pPr>
      <w:r>
        <w:rPr>
          <w:sz w:val="25"/>
          <w:szCs w:val="25"/>
        </w:rPr>
        <w:tab/>
        <w:t xml:space="preserve">Согласно сведений по дебиторской и кредиторской задолженности (ф.0503169) по состоянию на 01.01.2018 года по обязательствам </w:t>
      </w:r>
      <w:r>
        <w:rPr>
          <w:sz w:val="25"/>
          <w:szCs w:val="25"/>
          <w:u w:val="single"/>
        </w:rPr>
        <w:t xml:space="preserve">Администрации </w:t>
      </w:r>
      <w:proofErr w:type="spellStart"/>
      <w:r>
        <w:rPr>
          <w:sz w:val="25"/>
          <w:szCs w:val="25"/>
          <w:u w:val="single"/>
        </w:rPr>
        <w:t>Гадалейского</w:t>
      </w:r>
      <w:proofErr w:type="spellEnd"/>
      <w:r>
        <w:rPr>
          <w:sz w:val="25"/>
          <w:szCs w:val="25"/>
          <w:u w:val="single"/>
        </w:rPr>
        <w:t xml:space="preserve"> сельского поселения</w:t>
      </w:r>
      <w:r>
        <w:rPr>
          <w:sz w:val="25"/>
          <w:szCs w:val="25"/>
        </w:rPr>
        <w:t xml:space="preserve"> сложилась кредиторская задолженность в сумме 354,4 тыс</w:t>
      </w:r>
      <w:proofErr w:type="gramStart"/>
      <w:r>
        <w:rPr>
          <w:sz w:val="25"/>
          <w:szCs w:val="25"/>
        </w:rPr>
        <w:t>.р</w:t>
      </w:r>
      <w:proofErr w:type="gramEnd"/>
      <w:r>
        <w:rPr>
          <w:sz w:val="25"/>
          <w:szCs w:val="25"/>
        </w:rPr>
        <w:t xml:space="preserve">уб., в т.ч. по расчетам по принятым обязательствам – 258,5 тыс. руб., по расчетам по платежам в бюджеты – 92,9 тыс.руб., по расчетам с подотчетными лицами – 3,0 тыс. руб. По сравнению с предыдущим годом, кредиторская задолженность увеличилась на 354,0 тыс. руб. Задолженность образовалась в результате невыплаченной заработной платы и страховых взносов за декабрь 2017г. (351,4 тыс. руб.). Из общей суммы задолженности 3,0 тыс. руб. является просроченной задолженностью по расчетам с подотчетными лицами и образовалась </w:t>
      </w:r>
      <w:r w:rsidR="00B74F00">
        <w:rPr>
          <w:sz w:val="25"/>
          <w:szCs w:val="25"/>
        </w:rPr>
        <w:t xml:space="preserve">в результате недостаточного финансирования.   </w:t>
      </w:r>
      <w:r>
        <w:rPr>
          <w:sz w:val="25"/>
          <w:szCs w:val="25"/>
        </w:rPr>
        <w:t xml:space="preserve">  </w:t>
      </w:r>
    </w:p>
    <w:p w:rsidR="00D14BCB" w:rsidRDefault="0099095E">
      <w:pPr>
        <w:ind w:firstLine="709"/>
        <w:jc w:val="both"/>
        <w:rPr>
          <w:sz w:val="25"/>
          <w:szCs w:val="25"/>
        </w:rPr>
      </w:pPr>
      <w:r>
        <w:rPr>
          <w:sz w:val="25"/>
          <w:szCs w:val="25"/>
        </w:rPr>
        <w:t xml:space="preserve">Согласно сведений по дебиторской и кредиторской задолженности (ф.0503169) дебиторская задолженность по Администрации </w:t>
      </w:r>
      <w:proofErr w:type="spellStart"/>
      <w:r>
        <w:rPr>
          <w:color w:val="000000"/>
          <w:sz w:val="25"/>
          <w:szCs w:val="25"/>
        </w:rPr>
        <w:t>Гадалейского</w:t>
      </w:r>
      <w:proofErr w:type="spellEnd"/>
      <w:r>
        <w:rPr>
          <w:sz w:val="25"/>
          <w:szCs w:val="25"/>
        </w:rPr>
        <w:t xml:space="preserve"> сельского поселения по состоянию на 01.01.2018 года сложилась в сумме 229,8 тыс</w:t>
      </w:r>
      <w:proofErr w:type="gramStart"/>
      <w:r>
        <w:rPr>
          <w:sz w:val="25"/>
          <w:szCs w:val="25"/>
        </w:rPr>
        <w:t>.р</w:t>
      </w:r>
      <w:proofErr w:type="gramEnd"/>
      <w:r>
        <w:rPr>
          <w:sz w:val="25"/>
          <w:szCs w:val="25"/>
        </w:rPr>
        <w:t xml:space="preserve">уб., в т.ч.: по расчетам по доходам – 2,8 тыс.руб., по расчетам по выданным авансам – 195,5 тыс.руб., по расчетам по платежам в бюджеты – 31,5 тыс.руб.  По сравнению с предыдущим годом, дебиторская задолженность увеличилась на 115,9 тыс. руб. Задолженность образовалась в результате переплаты по страховому обеспечению на случай временной нетрудоспособности и в связи с материнством за </w:t>
      </w:r>
      <w:r>
        <w:rPr>
          <w:sz w:val="25"/>
          <w:szCs w:val="25"/>
          <w:lang w:val="en-US"/>
        </w:rPr>
        <w:t>IV</w:t>
      </w:r>
      <w:r>
        <w:rPr>
          <w:sz w:val="25"/>
          <w:szCs w:val="25"/>
        </w:rPr>
        <w:t xml:space="preserve"> квартал 2017г. в сумме 31,5 тыс</w:t>
      </w:r>
      <w:proofErr w:type="gramStart"/>
      <w:r>
        <w:rPr>
          <w:sz w:val="25"/>
          <w:szCs w:val="25"/>
        </w:rPr>
        <w:t>.р</w:t>
      </w:r>
      <w:proofErr w:type="gramEnd"/>
      <w:r>
        <w:rPr>
          <w:sz w:val="25"/>
          <w:szCs w:val="25"/>
        </w:rPr>
        <w:t xml:space="preserve">уб., </w:t>
      </w:r>
      <w:proofErr w:type="spellStart"/>
      <w:r>
        <w:rPr>
          <w:sz w:val="25"/>
          <w:szCs w:val="25"/>
        </w:rPr>
        <w:t>порасчетам</w:t>
      </w:r>
      <w:proofErr w:type="spellEnd"/>
      <w:r>
        <w:rPr>
          <w:sz w:val="25"/>
          <w:szCs w:val="25"/>
        </w:rPr>
        <w:t xml:space="preserve"> за коммунальные услуги в сумме 194,6 тыс.руб. (</w:t>
      </w:r>
      <w:proofErr w:type="spellStart"/>
      <w:r>
        <w:rPr>
          <w:sz w:val="25"/>
          <w:szCs w:val="25"/>
        </w:rPr>
        <w:t>Тулунское</w:t>
      </w:r>
      <w:proofErr w:type="spellEnd"/>
      <w:r>
        <w:rPr>
          <w:sz w:val="25"/>
          <w:szCs w:val="25"/>
        </w:rPr>
        <w:t xml:space="preserve"> отделение ООО «Иркутская </w:t>
      </w:r>
      <w:proofErr w:type="spellStart"/>
      <w:r>
        <w:rPr>
          <w:sz w:val="25"/>
          <w:szCs w:val="25"/>
        </w:rPr>
        <w:t>энергосбытовая</w:t>
      </w:r>
      <w:proofErr w:type="spellEnd"/>
      <w:r>
        <w:rPr>
          <w:sz w:val="25"/>
          <w:szCs w:val="25"/>
        </w:rPr>
        <w:t xml:space="preserve"> компания» - предоплата за электроэнергию помещения и за уличное освещение), за приобретение материальных запасов на сумму 0,9 тыс</w:t>
      </w:r>
      <w:proofErr w:type="gramStart"/>
      <w:r>
        <w:rPr>
          <w:sz w:val="25"/>
          <w:szCs w:val="25"/>
        </w:rPr>
        <w:t>.р</w:t>
      </w:r>
      <w:proofErr w:type="gramEnd"/>
      <w:r>
        <w:rPr>
          <w:sz w:val="25"/>
          <w:szCs w:val="25"/>
        </w:rPr>
        <w:t>уб. (ООО «</w:t>
      </w:r>
      <w:proofErr w:type="spellStart"/>
      <w:r>
        <w:rPr>
          <w:sz w:val="25"/>
          <w:szCs w:val="25"/>
        </w:rPr>
        <w:t>РН-Карт-Иркутск</w:t>
      </w:r>
      <w:proofErr w:type="spellEnd"/>
      <w:r>
        <w:rPr>
          <w:sz w:val="25"/>
          <w:szCs w:val="25"/>
        </w:rPr>
        <w:t xml:space="preserve">» - предоплата за ГСМ), по договору аренды нежилого помещения, находящегося в муниципальной собственности, в сумме 2,8 тыс.руб. (ГАУ «Иркутский областной многофункциональный центр»). </w:t>
      </w:r>
      <w:proofErr w:type="gramStart"/>
      <w:r>
        <w:rPr>
          <w:sz w:val="25"/>
          <w:szCs w:val="25"/>
        </w:rPr>
        <w:t xml:space="preserve">Из общей суммы дебиторской задолженности 2,0 тыс. руб. является просроченной задолженностью по договору аренды нежилого помещения, находящегося в муниципальной собственности, с ГАУ «Иркутский областной многофункциональный центр» №СЗ-635 от 11.01.2016г. Централизованной бухгалтерией Администрации </w:t>
      </w:r>
      <w:proofErr w:type="spellStart"/>
      <w:r>
        <w:rPr>
          <w:sz w:val="25"/>
          <w:szCs w:val="25"/>
        </w:rPr>
        <w:t>Тулунского</w:t>
      </w:r>
      <w:proofErr w:type="spellEnd"/>
      <w:r>
        <w:rPr>
          <w:sz w:val="25"/>
          <w:szCs w:val="25"/>
        </w:rPr>
        <w:t xml:space="preserve"> муниципального района в течение 2017 года неоднократно направлялись напоминания в устной форме главе </w:t>
      </w:r>
      <w:proofErr w:type="spellStart"/>
      <w:r>
        <w:rPr>
          <w:sz w:val="25"/>
          <w:szCs w:val="25"/>
        </w:rPr>
        <w:t>Гадалейского</w:t>
      </w:r>
      <w:proofErr w:type="spellEnd"/>
      <w:r>
        <w:rPr>
          <w:sz w:val="25"/>
          <w:szCs w:val="25"/>
        </w:rPr>
        <w:t xml:space="preserve"> сельского поселения о необходимости принятия решений по ликвидации данной дебиторской задолженности.</w:t>
      </w:r>
      <w:proofErr w:type="gramEnd"/>
      <w:r>
        <w:rPr>
          <w:sz w:val="25"/>
          <w:szCs w:val="25"/>
        </w:rPr>
        <w:t xml:space="preserve"> В январе 2018 года по результатам сверки данная задолженность ликвидирована.   </w:t>
      </w:r>
    </w:p>
    <w:p w:rsidR="00D14BCB" w:rsidRDefault="0099095E">
      <w:pPr>
        <w:ind w:firstLine="708"/>
        <w:jc w:val="both"/>
        <w:rPr>
          <w:sz w:val="25"/>
          <w:szCs w:val="25"/>
        </w:rPr>
      </w:pPr>
      <w:r>
        <w:rPr>
          <w:sz w:val="25"/>
          <w:szCs w:val="25"/>
        </w:rPr>
        <w:t xml:space="preserve">Согласно сведений по дебиторской и кредиторской задолженности (ф.0503169) по состоянию на 01.01.2018 года по обязательствам </w:t>
      </w:r>
      <w:r>
        <w:rPr>
          <w:sz w:val="25"/>
          <w:szCs w:val="25"/>
          <w:u w:val="single"/>
        </w:rPr>
        <w:t xml:space="preserve">МКУК «КДЦ </w:t>
      </w:r>
      <w:proofErr w:type="spellStart"/>
      <w:r>
        <w:rPr>
          <w:color w:val="000000"/>
          <w:sz w:val="25"/>
          <w:szCs w:val="25"/>
          <w:u w:val="single"/>
        </w:rPr>
        <w:t>с</w:t>
      </w:r>
      <w:proofErr w:type="gramStart"/>
      <w:r>
        <w:rPr>
          <w:color w:val="000000"/>
          <w:sz w:val="25"/>
          <w:szCs w:val="25"/>
          <w:u w:val="single"/>
        </w:rPr>
        <w:t>.Г</w:t>
      </w:r>
      <w:proofErr w:type="gramEnd"/>
      <w:r>
        <w:rPr>
          <w:color w:val="000000"/>
          <w:sz w:val="25"/>
          <w:szCs w:val="25"/>
          <w:u w:val="single"/>
        </w:rPr>
        <w:t>адалей</w:t>
      </w:r>
      <w:proofErr w:type="spellEnd"/>
      <w:r>
        <w:rPr>
          <w:sz w:val="25"/>
          <w:szCs w:val="25"/>
          <w:u w:val="single"/>
        </w:rPr>
        <w:t>»</w:t>
      </w:r>
      <w:r>
        <w:rPr>
          <w:sz w:val="25"/>
          <w:szCs w:val="25"/>
        </w:rPr>
        <w:t xml:space="preserve"> кредиторская задолженность составляет 284,3 тыс.руб., в т.ч. по расчетам по принятым обязательствам – 155,6 тыс. руб., по расчетам по платежам в бюджеты – 99,5 тыс.руб., по расчетам с подотчетными лицами – 29,2 тыс. руб. По сравнению с предыдущим годом, кредиторская задолженность увеличилась на 283,6 тыс. руб. Задолженность образовалась в результате невыплаченной заработной платы и страховых взносов за декабрь 2017г. (255,1 тыс. руб.). Из общей суммы задолженности 29,2 тыс. руб. является просроченной задолженностью по расчетам с подотчетными лицами и образовалась </w:t>
      </w:r>
      <w:r w:rsidR="00B74F00">
        <w:rPr>
          <w:sz w:val="25"/>
          <w:szCs w:val="25"/>
        </w:rPr>
        <w:t xml:space="preserve">в результате недостаточного финансирования.   </w:t>
      </w:r>
      <w:r>
        <w:rPr>
          <w:sz w:val="25"/>
          <w:szCs w:val="25"/>
        </w:rPr>
        <w:t xml:space="preserve"> </w:t>
      </w:r>
    </w:p>
    <w:p w:rsidR="00D14BCB" w:rsidRDefault="0099095E">
      <w:pPr>
        <w:ind w:firstLine="708"/>
        <w:jc w:val="both"/>
        <w:rPr>
          <w:sz w:val="25"/>
          <w:szCs w:val="25"/>
        </w:rPr>
      </w:pPr>
      <w:r>
        <w:rPr>
          <w:sz w:val="25"/>
          <w:szCs w:val="25"/>
        </w:rPr>
        <w:t xml:space="preserve">Согласно сведений по дебиторской и кредиторской задолженности (ф.0503169) дебиторская задолженность по МКУК «КДЦ </w:t>
      </w:r>
      <w:proofErr w:type="spellStart"/>
      <w:r>
        <w:rPr>
          <w:color w:val="000000"/>
          <w:sz w:val="25"/>
          <w:szCs w:val="25"/>
        </w:rPr>
        <w:t>с</w:t>
      </w:r>
      <w:proofErr w:type="gramStart"/>
      <w:r>
        <w:rPr>
          <w:color w:val="000000"/>
          <w:sz w:val="25"/>
          <w:szCs w:val="25"/>
        </w:rPr>
        <w:t>.Г</w:t>
      </w:r>
      <w:proofErr w:type="gramEnd"/>
      <w:r>
        <w:rPr>
          <w:color w:val="000000"/>
          <w:sz w:val="25"/>
          <w:szCs w:val="25"/>
        </w:rPr>
        <w:t>адалей</w:t>
      </w:r>
      <w:proofErr w:type="spellEnd"/>
      <w:r>
        <w:rPr>
          <w:sz w:val="25"/>
          <w:szCs w:val="25"/>
        </w:rPr>
        <w:t xml:space="preserve">» по состоянию на 01.01.2018 года </w:t>
      </w:r>
      <w:r>
        <w:rPr>
          <w:sz w:val="25"/>
          <w:szCs w:val="25"/>
        </w:rPr>
        <w:lastRenderedPageBreak/>
        <w:t xml:space="preserve">составляет 90,9 тыс.руб., в т.ч.: по расчетам по выданным авансам – 64,0 тыс.руб., по расчетам по платежам в бюджеты в сумме 26,9 тыс.руб. По сравнению с предыдущим годом, дебиторская задолженность увеличилась на 0,3 тыс. руб. Задолженность образовалась в результате переплаты по страховому обеспечению на случай временной нетрудоспособности и в связи с материнством за </w:t>
      </w:r>
      <w:r>
        <w:rPr>
          <w:sz w:val="25"/>
          <w:szCs w:val="25"/>
          <w:lang w:val="en-US"/>
        </w:rPr>
        <w:t>IV</w:t>
      </w:r>
      <w:r>
        <w:rPr>
          <w:sz w:val="25"/>
          <w:szCs w:val="25"/>
        </w:rPr>
        <w:t xml:space="preserve"> квартал 2017г. в сумме 26,9 тыс</w:t>
      </w:r>
      <w:proofErr w:type="gramStart"/>
      <w:r>
        <w:rPr>
          <w:sz w:val="25"/>
          <w:szCs w:val="25"/>
        </w:rPr>
        <w:t>.р</w:t>
      </w:r>
      <w:proofErr w:type="gramEnd"/>
      <w:r>
        <w:rPr>
          <w:sz w:val="25"/>
          <w:szCs w:val="25"/>
        </w:rPr>
        <w:t xml:space="preserve">уб., </w:t>
      </w:r>
      <w:proofErr w:type="spellStart"/>
      <w:r>
        <w:rPr>
          <w:sz w:val="25"/>
          <w:szCs w:val="25"/>
        </w:rPr>
        <w:t>порасчетам</w:t>
      </w:r>
      <w:proofErr w:type="spellEnd"/>
      <w:r>
        <w:rPr>
          <w:sz w:val="25"/>
          <w:szCs w:val="25"/>
        </w:rPr>
        <w:t xml:space="preserve"> за коммунальные услуги в сумме 54,9 тыс.руб. (</w:t>
      </w:r>
      <w:proofErr w:type="spellStart"/>
      <w:r>
        <w:rPr>
          <w:sz w:val="25"/>
          <w:szCs w:val="25"/>
        </w:rPr>
        <w:t>Тулунское</w:t>
      </w:r>
      <w:proofErr w:type="spellEnd"/>
      <w:r>
        <w:rPr>
          <w:sz w:val="25"/>
          <w:szCs w:val="25"/>
        </w:rPr>
        <w:t xml:space="preserve"> отделение ООО «Иркутская </w:t>
      </w:r>
      <w:proofErr w:type="spellStart"/>
      <w:r>
        <w:rPr>
          <w:sz w:val="25"/>
          <w:szCs w:val="25"/>
        </w:rPr>
        <w:t>энергосбытовая</w:t>
      </w:r>
      <w:proofErr w:type="spellEnd"/>
      <w:r>
        <w:rPr>
          <w:sz w:val="25"/>
          <w:szCs w:val="25"/>
        </w:rPr>
        <w:t xml:space="preserve"> компания» - предоплата за электроэнергию помещения), за приобретение материальных запасов на сумму 9,1 тыс.руб. (ООО «</w:t>
      </w:r>
      <w:proofErr w:type="spellStart"/>
      <w:r>
        <w:rPr>
          <w:sz w:val="25"/>
          <w:szCs w:val="25"/>
        </w:rPr>
        <w:t>РН-Карт-Иркутск</w:t>
      </w:r>
      <w:proofErr w:type="spellEnd"/>
      <w:r>
        <w:rPr>
          <w:sz w:val="25"/>
          <w:szCs w:val="25"/>
        </w:rPr>
        <w:t>» - предоплата за ГСМ).</w:t>
      </w:r>
    </w:p>
    <w:p w:rsidR="00D14BCB" w:rsidRDefault="00D14BCB">
      <w:pPr>
        <w:tabs>
          <w:tab w:val="left" w:pos="709"/>
        </w:tabs>
        <w:jc w:val="both"/>
        <w:rPr>
          <w:b/>
          <w:sz w:val="25"/>
          <w:szCs w:val="25"/>
        </w:rPr>
      </w:pPr>
    </w:p>
    <w:p w:rsidR="00D14BCB" w:rsidRDefault="0099095E">
      <w:pPr>
        <w:tabs>
          <w:tab w:val="left" w:pos="709"/>
          <w:tab w:val="left" w:pos="1080"/>
        </w:tabs>
        <w:ind w:left="533"/>
        <w:jc w:val="center"/>
        <w:rPr>
          <w:b/>
          <w:sz w:val="25"/>
          <w:szCs w:val="25"/>
        </w:rPr>
      </w:pPr>
      <w:r>
        <w:rPr>
          <w:b/>
          <w:sz w:val="25"/>
          <w:szCs w:val="25"/>
        </w:rPr>
        <w:t xml:space="preserve">Осуществление финансового </w:t>
      </w:r>
      <w:proofErr w:type="gramStart"/>
      <w:r>
        <w:rPr>
          <w:b/>
          <w:sz w:val="25"/>
          <w:szCs w:val="25"/>
        </w:rPr>
        <w:t>контроля за</w:t>
      </w:r>
      <w:proofErr w:type="gramEnd"/>
      <w:r>
        <w:rPr>
          <w:b/>
          <w:sz w:val="25"/>
          <w:szCs w:val="25"/>
        </w:rPr>
        <w:t xml:space="preserve"> исполнением бюджета</w:t>
      </w:r>
    </w:p>
    <w:p w:rsidR="00D14BCB" w:rsidRDefault="0099095E">
      <w:pPr>
        <w:tabs>
          <w:tab w:val="left" w:pos="709"/>
          <w:tab w:val="left" w:pos="1080"/>
        </w:tabs>
        <w:jc w:val="center"/>
        <w:rPr>
          <w:b/>
          <w:sz w:val="25"/>
          <w:szCs w:val="25"/>
        </w:rPr>
      </w:pPr>
      <w:r>
        <w:rPr>
          <w:b/>
          <w:sz w:val="25"/>
          <w:szCs w:val="25"/>
        </w:rPr>
        <w:t>поселения.</w:t>
      </w:r>
    </w:p>
    <w:p w:rsidR="00D14BCB" w:rsidRDefault="00D14BCB">
      <w:pPr>
        <w:tabs>
          <w:tab w:val="left" w:pos="709"/>
          <w:tab w:val="left" w:pos="1080"/>
        </w:tabs>
        <w:jc w:val="center"/>
        <w:rPr>
          <w:b/>
          <w:sz w:val="25"/>
          <w:szCs w:val="25"/>
        </w:rPr>
      </w:pPr>
    </w:p>
    <w:p w:rsidR="00D14BCB" w:rsidRDefault="0099095E">
      <w:pPr>
        <w:tabs>
          <w:tab w:val="left" w:pos="720"/>
        </w:tabs>
        <w:jc w:val="both"/>
      </w:pPr>
      <w:r>
        <w:rPr>
          <w:sz w:val="25"/>
          <w:szCs w:val="25"/>
        </w:rPr>
        <w:tab/>
      </w:r>
      <w:proofErr w:type="gramStart"/>
      <w:r>
        <w:rPr>
          <w:sz w:val="25"/>
          <w:szCs w:val="25"/>
        </w:rPr>
        <w:t xml:space="preserve">В соответствии с заключенным Соглашением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Гадалейского</w:t>
      </w:r>
      <w:proofErr w:type="spellEnd"/>
      <w:r>
        <w:rPr>
          <w:sz w:val="25"/>
          <w:szCs w:val="25"/>
        </w:rPr>
        <w:t xml:space="preserve"> муниципального образования от 16.03.2015г. №1/1  Администрация </w:t>
      </w:r>
      <w:proofErr w:type="spellStart"/>
      <w:r>
        <w:rPr>
          <w:sz w:val="25"/>
          <w:szCs w:val="25"/>
        </w:rPr>
        <w:t>Тулунского</w:t>
      </w:r>
      <w:proofErr w:type="spellEnd"/>
      <w:r>
        <w:rPr>
          <w:sz w:val="25"/>
          <w:szCs w:val="25"/>
        </w:rPr>
        <w:t xml:space="preserve"> муниципального района наделена полномочиями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w:t>
      </w:r>
      <w:proofErr w:type="gramEnd"/>
      <w:r>
        <w:rPr>
          <w:sz w:val="25"/>
          <w:szCs w:val="25"/>
        </w:rPr>
        <w:t xml:space="preserve">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w:t>
      </w:r>
      <w:proofErr w:type="gramStart"/>
      <w:r>
        <w:rPr>
          <w:sz w:val="25"/>
          <w:szCs w:val="25"/>
        </w:rPr>
        <w:t xml:space="preserve">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w:t>
      </w:r>
      <w:proofErr w:type="spellStart"/>
      <w:r>
        <w:rPr>
          <w:sz w:val="25"/>
          <w:szCs w:val="25"/>
        </w:rPr>
        <w:t>Тулунского</w:t>
      </w:r>
      <w:proofErr w:type="spellEnd"/>
      <w:r>
        <w:rPr>
          <w:sz w:val="25"/>
          <w:szCs w:val="25"/>
        </w:rPr>
        <w:t xml:space="preserve"> муниципального района по  Соглашению  о передаче Администрации </w:t>
      </w:r>
      <w:proofErr w:type="spellStart"/>
      <w:r>
        <w:rPr>
          <w:sz w:val="25"/>
          <w:szCs w:val="25"/>
        </w:rPr>
        <w:t>Тулунского</w:t>
      </w:r>
      <w:proofErr w:type="spellEnd"/>
      <w:r>
        <w:rPr>
          <w:sz w:val="25"/>
          <w:szCs w:val="25"/>
        </w:rPr>
        <w:t xml:space="preserve"> муниципального района отдельных полномочий органов местного самоуправления </w:t>
      </w:r>
      <w:proofErr w:type="spellStart"/>
      <w:r>
        <w:rPr>
          <w:sz w:val="25"/>
          <w:szCs w:val="25"/>
        </w:rPr>
        <w:t>Гадалейского</w:t>
      </w:r>
      <w:proofErr w:type="spellEnd"/>
      <w:r>
        <w:rPr>
          <w:sz w:val="25"/>
          <w:szCs w:val="25"/>
        </w:rPr>
        <w:t xml:space="preserve"> муниципального образования от 01.03.2015г.  №б/н.</w:t>
      </w:r>
      <w:proofErr w:type="gramEnd"/>
    </w:p>
    <w:p w:rsidR="00D14BCB" w:rsidRDefault="0099095E">
      <w:pPr>
        <w:tabs>
          <w:tab w:val="left" w:pos="720"/>
        </w:tabs>
        <w:jc w:val="both"/>
      </w:pPr>
      <w:r>
        <w:rPr>
          <w:sz w:val="25"/>
          <w:szCs w:val="25"/>
        </w:rPr>
        <w:tab/>
      </w:r>
      <w:proofErr w:type="gramStart"/>
      <w:r>
        <w:rPr>
          <w:sz w:val="25"/>
          <w:szCs w:val="25"/>
        </w:rPr>
        <w:t xml:space="preserve">В соответствии со статьями 31.3, 31.4 и 32  Положения о бюджетном процессе в </w:t>
      </w:r>
      <w:proofErr w:type="spellStart"/>
      <w:r>
        <w:rPr>
          <w:sz w:val="25"/>
          <w:szCs w:val="25"/>
        </w:rPr>
        <w:t>Гадалейском</w:t>
      </w:r>
      <w:proofErr w:type="spellEnd"/>
      <w:r>
        <w:rPr>
          <w:sz w:val="25"/>
          <w:szCs w:val="25"/>
        </w:rPr>
        <w:t xml:space="preserve"> муниципальном образовании, утвержденного решением Думы  </w:t>
      </w:r>
      <w:proofErr w:type="spellStart"/>
      <w:r>
        <w:rPr>
          <w:sz w:val="25"/>
          <w:szCs w:val="25"/>
        </w:rPr>
        <w:t>Гадалейского</w:t>
      </w:r>
      <w:proofErr w:type="spellEnd"/>
      <w:r>
        <w:rPr>
          <w:sz w:val="25"/>
          <w:szCs w:val="25"/>
        </w:rPr>
        <w:t xml:space="preserve"> сельского поселения от 03.05.2011г. № 122 (с изменениями внесенными Решением Думы </w:t>
      </w:r>
      <w:proofErr w:type="spellStart"/>
      <w:r>
        <w:rPr>
          <w:sz w:val="25"/>
          <w:szCs w:val="25"/>
        </w:rPr>
        <w:t>Гадалейского</w:t>
      </w:r>
      <w:proofErr w:type="spellEnd"/>
      <w:r>
        <w:rPr>
          <w:sz w:val="25"/>
          <w:szCs w:val="25"/>
        </w:rPr>
        <w:t xml:space="preserve"> сельского поселения от 26.06.2013г. №20,  от 06.06.2014г. №53, от 11.02.2015г. №73, от 31.05.2016г. №121, от 19.10.2016г. №126 и от 11.07.2017г. №163), финансовый</w:t>
      </w:r>
      <w:proofErr w:type="gramEnd"/>
      <w:r>
        <w:rPr>
          <w:sz w:val="25"/>
          <w:szCs w:val="25"/>
        </w:rPr>
        <w:t xml:space="preserve">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w:t>
      </w:r>
      <w:proofErr w:type="gramStart"/>
      <w:r>
        <w:rPr>
          <w:sz w:val="25"/>
          <w:szCs w:val="25"/>
        </w:rPr>
        <w:t xml:space="preserve">Так,  осуществление финансового контроля возложено на Комитет по финансам администрации </w:t>
      </w:r>
      <w:proofErr w:type="spellStart"/>
      <w:r>
        <w:rPr>
          <w:sz w:val="25"/>
          <w:szCs w:val="25"/>
        </w:rPr>
        <w:t>Тулунского</w:t>
      </w:r>
      <w:proofErr w:type="spellEnd"/>
      <w:r>
        <w:rPr>
          <w:sz w:val="25"/>
          <w:szCs w:val="25"/>
        </w:rPr>
        <w:t xml:space="preserve"> муниципального района, действующего на основании Положения о Комитете по финансам администрации </w:t>
      </w:r>
      <w:proofErr w:type="spellStart"/>
      <w:r>
        <w:rPr>
          <w:sz w:val="25"/>
          <w:szCs w:val="25"/>
        </w:rPr>
        <w:t>Тулунского</w:t>
      </w:r>
      <w:proofErr w:type="spellEnd"/>
      <w:r>
        <w:rPr>
          <w:sz w:val="25"/>
          <w:szCs w:val="25"/>
        </w:rPr>
        <w:t xml:space="preserve"> муниципального района, утвержденного решением Думы </w:t>
      </w:r>
      <w:proofErr w:type="spellStart"/>
      <w:r>
        <w:rPr>
          <w:sz w:val="25"/>
          <w:szCs w:val="25"/>
        </w:rPr>
        <w:t>Тулунского</w:t>
      </w:r>
      <w:proofErr w:type="spellEnd"/>
      <w:r>
        <w:rPr>
          <w:sz w:val="25"/>
          <w:szCs w:val="25"/>
        </w:rPr>
        <w:t xml:space="preserve"> муниципального района от 26.04.2012г. №316,  осуществление внешнего муниципального финансового контроля передано Контрольно-счетной палате муниципального образования «</w:t>
      </w:r>
      <w:proofErr w:type="spellStart"/>
      <w:r>
        <w:rPr>
          <w:sz w:val="25"/>
          <w:szCs w:val="25"/>
        </w:rPr>
        <w:t>Тулунский</w:t>
      </w:r>
      <w:proofErr w:type="spellEnd"/>
      <w:r>
        <w:rPr>
          <w:sz w:val="25"/>
          <w:szCs w:val="25"/>
        </w:rPr>
        <w:t xml:space="preserve"> район», действующей на основании Положения о Контрольно-счетной палате муниципального образования «</w:t>
      </w:r>
      <w:proofErr w:type="spellStart"/>
      <w:r>
        <w:rPr>
          <w:sz w:val="25"/>
          <w:szCs w:val="25"/>
        </w:rPr>
        <w:t>Тулунский</w:t>
      </w:r>
      <w:proofErr w:type="spellEnd"/>
      <w:r>
        <w:rPr>
          <w:sz w:val="25"/>
          <w:szCs w:val="25"/>
        </w:rPr>
        <w:t xml:space="preserve"> район», утвержденного решением</w:t>
      </w:r>
      <w:proofErr w:type="gramEnd"/>
      <w:r>
        <w:rPr>
          <w:sz w:val="25"/>
          <w:szCs w:val="25"/>
        </w:rPr>
        <w:t xml:space="preserve"> Думы </w:t>
      </w:r>
      <w:proofErr w:type="spellStart"/>
      <w:r>
        <w:rPr>
          <w:sz w:val="25"/>
          <w:szCs w:val="25"/>
        </w:rPr>
        <w:t>Тулунского</w:t>
      </w:r>
      <w:proofErr w:type="spellEnd"/>
      <w:r>
        <w:rPr>
          <w:sz w:val="25"/>
          <w:szCs w:val="25"/>
        </w:rPr>
        <w:t xml:space="preserve"> муниципального района от 18.06.2013г. №412.</w:t>
      </w:r>
    </w:p>
    <w:p w:rsidR="00D14BCB" w:rsidRDefault="0099095E">
      <w:pPr>
        <w:tabs>
          <w:tab w:val="left" w:pos="709"/>
          <w:tab w:val="left" w:pos="1620"/>
        </w:tabs>
        <w:jc w:val="both"/>
        <w:rPr>
          <w:sz w:val="25"/>
          <w:szCs w:val="25"/>
        </w:rPr>
      </w:pPr>
      <w:r>
        <w:rPr>
          <w:sz w:val="25"/>
          <w:szCs w:val="25"/>
        </w:rPr>
        <w:tab/>
      </w:r>
      <w:r>
        <w:rPr>
          <w:bCs/>
          <w:sz w:val="25"/>
          <w:szCs w:val="25"/>
        </w:rPr>
        <w:t xml:space="preserve">По результатам внешней проверки </w:t>
      </w:r>
      <w:r>
        <w:rPr>
          <w:sz w:val="25"/>
          <w:szCs w:val="25"/>
        </w:rPr>
        <w:t xml:space="preserve">бюджетной отчетности главного администратора бюджетных средств бюджета </w:t>
      </w:r>
      <w:proofErr w:type="spellStart"/>
      <w:r>
        <w:rPr>
          <w:sz w:val="25"/>
          <w:szCs w:val="25"/>
        </w:rPr>
        <w:t>Гадалейского</w:t>
      </w:r>
      <w:proofErr w:type="spellEnd"/>
      <w:r>
        <w:rPr>
          <w:sz w:val="25"/>
          <w:szCs w:val="25"/>
        </w:rPr>
        <w:t xml:space="preserve"> муниципального </w:t>
      </w:r>
      <w:r>
        <w:rPr>
          <w:sz w:val="25"/>
          <w:szCs w:val="25"/>
        </w:rPr>
        <w:lastRenderedPageBreak/>
        <w:t xml:space="preserve">образования за 2017 год - Администрации </w:t>
      </w:r>
      <w:proofErr w:type="spellStart"/>
      <w:r>
        <w:rPr>
          <w:sz w:val="25"/>
          <w:szCs w:val="25"/>
        </w:rPr>
        <w:t>Гадалейского</w:t>
      </w:r>
      <w:proofErr w:type="spellEnd"/>
      <w:r>
        <w:rPr>
          <w:sz w:val="25"/>
          <w:szCs w:val="25"/>
        </w:rPr>
        <w:t xml:space="preserve"> сельского поселения установлено, что в сведениях о результатах внешнего государственного (муниципального) финансового контроля (таблица №7) отражены сведения </w:t>
      </w:r>
      <w:proofErr w:type="gramStart"/>
      <w:r>
        <w:rPr>
          <w:sz w:val="25"/>
          <w:szCs w:val="25"/>
        </w:rPr>
        <w:t>о</w:t>
      </w:r>
      <w:proofErr w:type="gramEnd"/>
      <w:r>
        <w:rPr>
          <w:sz w:val="25"/>
          <w:szCs w:val="25"/>
        </w:rPr>
        <w:t xml:space="preserve"> экспертизе годового отчета за 2016 год об исполнении бюджета </w:t>
      </w:r>
      <w:proofErr w:type="spellStart"/>
      <w:r>
        <w:rPr>
          <w:sz w:val="25"/>
          <w:szCs w:val="25"/>
        </w:rPr>
        <w:t>Гадалейского</w:t>
      </w:r>
      <w:proofErr w:type="spellEnd"/>
      <w:r>
        <w:rPr>
          <w:sz w:val="25"/>
          <w:szCs w:val="25"/>
        </w:rPr>
        <w:t xml:space="preserve"> муниципального образования, проведенной Контрольно-счетной палатой муниципального образования «</w:t>
      </w:r>
      <w:proofErr w:type="spellStart"/>
      <w:r>
        <w:rPr>
          <w:sz w:val="25"/>
          <w:szCs w:val="25"/>
        </w:rPr>
        <w:t>Тулунский</w:t>
      </w:r>
      <w:proofErr w:type="spellEnd"/>
      <w:r>
        <w:rPr>
          <w:sz w:val="25"/>
          <w:szCs w:val="25"/>
        </w:rPr>
        <w:t xml:space="preserve"> район». В нарушение п.159 Инструкции №191н внешняя проверка бюджетной отчетности главного администратора бюджетных средств бюджета </w:t>
      </w:r>
      <w:proofErr w:type="spellStart"/>
      <w:r>
        <w:rPr>
          <w:sz w:val="25"/>
          <w:szCs w:val="25"/>
        </w:rPr>
        <w:t>Гадалейского</w:t>
      </w:r>
      <w:proofErr w:type="spellEnd"/>
      <w:r>
        <w:rPr>
          <w:sz w:val="25"/>
          <w:szCs w:val="25"/>
        </w:rPr>
        <w:t xml:space="preserve"> муниципального образования за 2016 год – Администрации </w:t>
      </w:r>
      <w:proofErr w:type="spellStart"/>
      <w:r>
        <w:rPr>
          <w:sz w:val="25"/>
          <w:szCs w:val="25"/>
        </w:rPr>
        <w:t>Гадалейского</w:t>
      </w:r>
      <w:proofErr w:type="spellEnd"/>
      <w:r>
        <w:rPr>
          <w:sz w:val="25"/>
          <w:szCs w:val="25"/>
        </w:rPr>
        <w:t xml:space="preserve"> сельского поселения в представленных сведениях не отражена. Согласно данным сведениям, п</w:t>
      </w:r>
      <w:r>
        <w:rPr>
          <w:sz w:val="26"/>
          <w:szCs w:val="26"/>
        </w:rPr>
        <w:t>о результатам экспертно-аналитического мероприятия замечания объектами проверок приняты к сведению, выявленные нарушения устранены.</w:t>
      </w:r>
      <w:r>
        <w:rPr>
          <w:sz w:val="25"/>
          <w:szCs w:val="25"/>
        </w:rPr>
        <w:tab/>
        <w:t>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В течени</w:t>
      </w:r>
      <w:proofErr w:type="gramStart"/>
      <w:r>
        <w:rPr>
          <w:sz w:val="25"/>
          <w:szCs w:val="25"/>
        </w:rPr>
        <w:t>и</w:t>
      </w:r>
      <w:proofErr w:type="gramEnd"/>
      <w:r>
        <w:rPr>
          <w:sz w:val="25"/>
          <w:szCs w:val="25"/>
        </w:rPr>
        <w:t xml:space="preserve">  отчетного года специалистами Комитета по финансам проводилась проверка первичных документов на соответствие бюджетному законодательству, осуществлялся контроль за расходованием финансовых ресурсов в соответствии с утвержденной сводной бюджетной росписью и кассовым планом.</w:t>
      </w:r>
      <w:r>
        <w:rPr>
          <w:sz w:val="25"/>
          <w:szCs w:val="25"/>
        </w:rPr>
        <w:tab/>
      </w:r>
    </w:p>
    <w:p w:rsidR="00D14BCB" w:rsidRDefault="0099095E">
      <w:pPr>
        <w:pStyle w:val="20"/>
        <w:ind w:left="0" w:firstLine="720"/>
      </w:pPr>
      <w:proofErr w:type="gramStart"/>
      <w:r>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proofErr w:type="spellStart"/>
      <w:r>
        <w:rPr>
          <w:sz w:val="25"/>
          <w:szCs w:val="25"/>
        </w:rPr>
        <w:t>Гадалейского</w:t>
      </w:r>
      <w:proofErr w:type="spellEnd"/>
      <w:r>
        <w:rPr>
          <w:sz w:val="25"/>
          <w:szCs w:val="25"/>
        </w:rPr>
        <w:t xml:space="preserve"> сельского поселения и  МКУК «КДЦ с. </w:t>
      </w:r>
      <w:proofErr w:type="spellStart"/>
      <w:r>
        <w:rPr>
          <w:sz w:val="25"/>
          <w:szCs w:val="25"/>
        </w:rPr>
        <w:t>Гадалей</w:t>
      </w:r>
      <w:proofErr w:type="spellEnd"/>
      <w:r>
        <w:rPr>
          <w:sz w:val="25"/>
          <w:szCs w:val="25"/>
        </w:rPr>
        <w:t>» в процессе организации всех видов деятельности,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w:t>
      </w:r>
      <w:proofErr w:type="gramEnd"/>
      <w:r>
        <w:rPr>
          <w:sz w:val="25"/>
          <w:szCs w:val="25"/>
        </w:rPr>
        <w:t xml:space="preserve"> соблюдением законодательства о контрактной системе в сфере закупок, возложены на Централизованную бухгалтерию администрации </w:t>
      </w:r>
      <w:proofErr w:type="spellStart"/>
      <w:r>
        <w:rPr>
          <w:sz w:val="25"/>
          <w:szCs w:val="25"/>
        </w:rPr>
        <w:t>Тулунского</w:t>
      </w:r>
      <w:proofErr w:type="spellEnd"/>
      <w:r>
        <w:rPr>
          <w:sz w:val="25"/>
          <w:szCs w:val="25"/>
        </w:rPr>
        <w:t xml:space="preserve"> муниципального района согласно договорам о бухгалтерском обслуживании Централизованной бухгалтерией администрации </w:t>
      </w:r>
      <w:proofErr w:type="spellStart"/>
      <w:r>
        <w:rPr>
          <w:sz w:val="25"/>
          <w:szCs w:val="25"/>
        </w:rPr>
        <w:t>Тулунского</w:t>
      </w:r>
      <w:proofErr w:type="spellEnd"/>
      <w:r>
        <w:rPr>
          <w:sz w:val="25"/>
          <w:szCs w:val="25"/>
        </w:rPr>
        <w:t xml:space="preserve"> муниципального района с администрацией </w:t>
      </w:r>
      <w:proofErr w:type="spellStart"/>
      <w:r>
        <w:rPr>
          <w:sz w:val="25"/>
          <w:szCs w:val="25"/>
        </w:rPr>
        <w:t>Гадалейского</w:t>
      </w:r>
      <w:proofErr w:type="spellEnd"/>
      <w:r>
        <w:rPr>
          <w:sz w:val="25"/>
          <w:szCs w:val="25"/>
        </w:rPr>
        <w:t xml:space="preserve"> сельского поселения от   29.12.2012г. №15, с МКУК «КДЦ с. </w:t>
      </w:r>
      <w:proofErr w:type="spellStart"/>
      <w:r>
        <w:rPr>
          <w:sz w:val="25"/>
          <w:szCs w:val="25"/>
        </w:rPr>
        <w:t>Гадалей</w:t>
      </w:r>
      <w:proofErr w:type="spellEnd"/>
      <w:r>
        <w:rPr>
          <w:sz w:val="25"/>
          <w:szCs w:val="25"/>
        </w:rPr>
        <w:t>» от  25.02.2014г. №103  (с учетом изменений и  дополнений).</w:t>
      </w:r>
    </w:p>
    <w:p w:rsidR="00D14BCB" w:rsidRDefault="0099095E">
      <w:pPr>
        <w:ind w:firstLine="709"/>
        <w:jc w:val="both"/>
      </w:pPr>
      <w:proofErr w:type="gramStart"/>
      <w:r>
        <w:rPr>
          <w:sz w:val="25"/>
          <w:szCs w:val="25"/>
        </w:rPr>
        <w:t xml:space="preserve">Согласно сведениям представленной бухгалтерской отчетности </w:t>
      </w:r>
      <w:proofErr w:type="spellStart"/>
      <w:r>
        <w:rPr>
          <w:sz w:val="25"/>
          <w:szCs w:val="25"/>
        </w:rPr>
        <w:t>Гадалейского</w:t>
      </w:r>
      <w:proofErr w:type="spellEnd"/>
      <w:r>
        <w:rPr>
          <w:sz w:val="25"/>
          <w:szCs w:val="25"/>
        </w:rPr>
        <w:t xml:space="preserve"> муниципального образования за 2017 год, Централизованной бухгалтерией администрации </w:t>
      </w:r>
      <w:proofErr w:type="spellStart"/>
      <w:r>
        <w:rPr>
          <w:sz w:val="25"/>
          <w:szCs w:val="25"/>
        </w:rPr>
        <w:t>Тулунского</w:t>
      </w:r>
      <w:proofErr w:type="spellEnd"/>
      <w:r>
        <w:rPr>
          <w:sz w:val="25"/>
          <w:szCs w:val="25"/>
        </w:rPr>
        <w:t xml:space="preserve"> муниципального района осуществляется предварительный, текущий и последующий контроль за организацией и ведением бухгалтерского (бюджетного) учета. </w:t>
      </w:r>
      <w:proofErr w:type="gramEnd"/>
    </w:p>
    <w:p w:rsidR="00D14BCB" w:rsidRDefault="00D14BCB">
      <w:pPr>
        <w:ind w:firstLine="709"/>
        <w:jc w:val="both"/>
        <w:rPr>
          <w:sz w:val="25"/>
          <w:szCs w:val="25"/>
        </w:rPr>
      </w:pPr>
    </w:p>
    <w:p w:rsidR="00D14BCB" w:rsidRDefault="0099095E">
      <w:pPr>
        <w:tabs>
          <w:tab w:val="left" w:pos="709"/>
        </w:tabs>
        <w:jc w:val="center"/>
        <w:rPr>
          <w:b/>
          <w:sz w:val="25"/>
          <w:szCs w:val="25"/>
        </w:rPr>
      </w:pPr>
      <w:r>
        <w:rPr>
          <w:b/>
          <w:sz w:val="25"/>
          <w:szCs w:val="25"/>
          <w:highlight w:val="white"/>
        </w:rPr>
        <w:t>Выводы и рекомендации.</w:t>
      </w:r>
    </w:p>
    <w:p w:rsidR="00D14BCB" w:rsidRDefault="00D14BCB">
      <w:pPr>
        <w:tabs>
          <w:tab w:val="left" w:pos="709"/>
        </w:tabs>
        <w:jc w:val="center"/>
        <w:rPr>
          <w:b/>
          <w:sz w:val="25"/>
          <w:szCs w:val="25"/>
        </w:rPr>
      </w:pPr>
    </w:p>
    <w:p w:rsidR="00D14BCB" w:rsidRDefault="0099095E">
      <w:pPr>
        <w:pStyle w:val="20"/>
        <w:ind w:left="0" w:firstLine="720"/>
        <w:rPr>
          <w:sz w:val="25"/>
          <w:szCs w:val="25"/>
        </w:rPr>
      </w:pPr>
      <w:r>
        <w:rPr>
          <w:sz w:val="25"/>
          <w:szCs w:val="25"/>
        </w:rPr>
        <w:t xml:space="preserve">В результате экспертно-аналитического мероприятия по результатам внешней проверки годового отчета об исполнении бюджета  </w:t>
      </w:r>
      <w:proofErr w:type="spellStart"/>
      <w:r>
        <w:rPr>
          <w:sz w:val="25"/>
          <w:szCs w:val="25"/>
        </w:rPr>
        <w:t>Гадалейского</w:t>
      </w:r>
      <w:proofErr w:type="spellEnd"/>
      <w:r>
        <w:rPr>
          <w:sz w:val="25"/>
          <w:szCs w:val="25"/>
        </w:rPr>
        <w:t xml:space="preserve"> муниципального образования за 2017 год установлено, что представленный отчет по основным параметрам является достоверным.  </w:t>
      </w:r>
    </w:p>
    <w:p w:rsidR="00D14BCB" w:rsidRDefault="0099095E">
      <w:pPr>
        <w:pStyle w:val="20"/>
        <w:ind w:left="0" w:firstLine="720"/>
      </w:pPr>
      <w:proofErr w:type="gramStart"/>
      <w:r>
        <w:rPr>
          <w:sz w:val="25"/>
          <w:szCs w:val="25"/>
        </w:rPr>
        <w:t xml:space="preserve">Годовая бюджетная отчетность за 2017 год </w:t>
      </w:r>
      <w:proofErr w:type="spellStart"/>
      <w:r>
        <w:rPr>
          <w:sz w:val="25"/>
          <w:szCs w:val="25"/>
        </w:rPr>
        <w:t>Гадалейского</w:t>
      </w:r>
      <w:proofErr w:type="spellEnd"/>
      <w:r>
        <w:rPr>
          <w:sz w:val="25"/>
          <w:szCs w:val="25"/>
        </w:rPr>
        <w:t xml:space="preserve">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roofErr w:type="gramEnd"/>
    </w:p>
    <w:p w:rsidR="00D14BCB" w:rsidRDefault="0099095E">
      <w:pPr>
        <w:tabs>
          <w:tab w:val="left" w:pos="709"/>
        </w:tabs>
        <w:jc w:val="both"/>
      </w:pPr>
      <w:r>
        <w:rPr>
          <w:sz w:val="25"/>
          <w:szCs w:val="25"/>
        </w:rPr>
        <w:tab/>
        <w:t xml:space="preserve">Бюджет </w:t>
      </w:r>
      <w:proofErr w:type="spellStart"/>
      <w:r>
        <w:rPr>
          <w:sz w:val="25"/>
          <w:szCs w:val="25"/>
        </w:rPr>
        <w:t>Гадалейского</w:t>
      </w:r>
      <w:proofErr w:type="spellEnd"/>
      <w:r>
        <w:rPr>
          <w:sz w:val="25"/>
          <w:szCs w:val="25"/>
        </w:rPr>
        <w:t xml:space="preserve"> муниципального образования за 2017 год исполнен по доходам в сумме 9905,6 тыс</w:t>
      </w:r>
      <w:proofErr w:type="gramStart"/>
      <w:r>
        <w:rPr>
          <w:sz w:val="25"/>
          <w:szCs w:val="25"/>
        </w:rPr>
        <w:t>.р</w:t>
      </w:r>
      <w:proofErr w:type="gramEnd"/>
      <w:r>
        <w:rPr>
          <w:sz w:val="25"/>
          <w:szCs w:val="25"/>
        </w:rPr>
        <w:t xml:space="preserve">уб., по расходам в сумме 12054,0 тыс.руб., с превышением </w:t>
      </w:r>
      <w:r>
        <w:rPr>
          <w:sz w:val="25"/>
          <w:szCs w:val="25"/>
        </w:rPr>
        <w:lastRenderedPageBreak/>
        <w:t xml:space="preserve">расходов над доходами (дефицит бюджета) в сумме  2148,4 тыс.руб. Достоверность поступления доходов, произведенных расходов, поступления и выбытия источников финансирования дефицита бюджета </w:t>
      </w:r>
      <w:proofErr w:type="spellStart"/>
      <w:r>
        <w:rPr>
          <w:sz w:val="25"/>
          <w:szCs w:val="25"/>
        </w:rPr>
        <w:t>Гадалейского</w:t>
      </w:r>
      <w:proofErr w:type="spellEnd"/>
      <w:r>
        <w:rPr>
          <w:sz w:val="25"/>
          <w:szCs w:val="25"/>
        </w:rPr>
        <w:t xml:space="preserve"> муниципального образования, отраженных в Отчете об исполнении консолидированного бюджета  </w:t>
      </w:r>
      <w:proofErr w:type="spellStart"/>
      <w:r>
        <w:rPr>
          <w:sz w:val="25"/>
          <w:szCs w:val="25"/>
        </w:rPr>
        <w:t>Гадалейского</w:t>
      </w:r>
      <w:proofErr w:type="spellEnd"/>
      <w:r>
        <w:rPr>
          <w:sz w:val="25"/>
          <w:szCs w:val="25"/>
        </w:rPr>
        <w:t xml:space="preserve"> муниципального образования за 2017г. ф. №0503117, </w:t>
      </w:r>
      <w:proofErr w:type="gramStart"/>
      <w:r>
        <w:rPr>
          <w:sz w:val="25"/>
          <w:szCs w:val="25"/>
        </w:rPr>
        <w:t>подтверждена</w:t>
      </w:r>
      <w:proofErr w:type="gramEnd"/>
      <w:r>
        <w:rPr>
          <w:sz w:val="25"/>
          <w:szCs w:val="25"/>
        </w:rPr>
        <w:t xml:space="preserve"> Отчетом Управления Федерального казначейства по Иркутской области по поступлениям и выбытиям ф. № 0503151 по состоянию на 1.01.2018г.</w:t>
      </w:r>
    </w:p>
    <w:p w:rsidR="00D14BCB" w:rsidRDefault="0099095E">
      <w:pPr>
        <w:tabs>
          <w:tab w:val="left" w:pos="709"/>
          <w:tab w:val="left" w:pos="1080"/>
        </w:tabs>
        <w:jc w:val="both"/>
      </w:pPr>
      <w:r>
        <w:rPr>
          <w:sz w:val="25"/>
          <w:szCs w:val="25"/>
        </w:rPr>
        <w:tab/>
        <w:t xml:space="preserve">В течение года в бюджет </w:t>
      </w:r>
      <w:proofErr w:type="spellStart"/>
      <w:r>
        <w:rPr>
          <w:sz w:val="25"/>
          <w:szCs w:val="25"/>
        </w:rPr>
        <w:t>Гадалейского</w:t>
      </w:r>
      <w:proofErr w:type="spellEnd"/>
      <w:r>
        <w:rPr>
          <w:sz w:val="25"/>
          <w:szCs w:val="25"/>
        </w:rPr>
        <w:t xml:space="preserve"> муниципального образования пять  раз вносились изменения, в результате план  по  доходам местного бюджета снизился на сумму 600,3 тыс. руб. (или на 5,8%), в том числе по группе «Налоговые и неналоговые доходы»  плановые назначения снижены на 6184,6 тыс</w:t>
      </w:r>
      <w:proofErr w:type="gramStart"/>
      <w:r>
        <w:rPr>
          <w:sz w:val="25"/>
          <w:szCs w:val="25"/>
        </w:rPr>
        <w:t>.р</w:t>
      </w:r>
      <w:proofErr w:type="gramEnd"/>
      <w:r>
        <w:rPr>
          <w:sz w:val="25"/>
          <w:szCs w:val="25"/>
        </w:rPr>
        <w:t>уб. (или на 59,9%), по группе «Безвозмездные перечисления» увеличены на 5584,3 тыс.руб. (или на 7196,3%), план по расходам увеличился на 2496,7 тыс</w:t>
      </w:r>
      <w:proofErr w:type="gramStart"/>
      <w:r>
        <w:rPr>
          <w:sz w:val="25"/>
          <w:szCs w:val="25"/>
        </w:rPr>
        <w:t>.р</w:t>
      </w:r>
      <w:proofErr w:type="gramEnd"/>
      <w:r>
        <w:rPr>
          <w:sz w:val="25"/>
          <w:szCs w:val="25"/>
        </w:rPr>
        <w:t>уб.</w:t>
      </w:r>
      <w:r>
        <w:rPr>
          <w:b/>
          <w:sz w:val="25"/>
          <w:szCs w:val="25"/>
        </w:rPr>
        <w:tab/>
      </w:r>
    </w:p>
    <w:p w:rsidR="00D14BCB" w:rsidRDefault="0099095E">
      <w:pPr>
        <w:ind w:firstLine="720"/>
        <w:jc w:val="both"/>
      </w:pPr>
      <w:r>
        <w:rPr>
          <w:sz w:val="25"/>
          <w:szCs w:val="25"/>
        </w:rPr>
        <w:t xml:space="preserve">Финансирование муниципальных программ произведено в сумме </w:t>
      </w:r>
      <w:r>
        <w:rPr>
          <w:rStyle w:val="1"/>
          <w:rFonts w:cs="Times New Roman"/>
        </w:rPr>
        <w:t>2610,3  тыс</w:t>
      </w:r>
      <w:proofErr w:type="gramStart"/>
      <w:r>
        <w:rPr>
          <w:rStyle w:val="1"/>
          <w:rFonts w:cs="Times New Roman"/>
        </w:rPr>
        <w:t>.р</w:t>
      </w:r>
      <w:proofErr w:type="gramEnd"/>
      <w:r>
        <w:rPr>
          <w:rStyle w:val="1"/>
          <w:rFonts w:cs="Times New Roman"/>
        </w:rPr>
        <w:t xml:space="preserve">уб.  или 68,8 % от утвержденных бюджетных ассигнований. </w:t>
      </w:r>
      <w:proofErr w:type="gramStart"/>
      <w:r>
        <w:rPr>
          <w:sz w:val="25"/>
          <w:szCs w:val="25"/>
        </w:rPr>
        <w:t>Расходы,  финансируемые программно-целевым методом  составляют</w:t>
      </w:r>
      <w:proofErr w:type="gramEnd"/>
      <w:r>
        <w:rPr>
          <w:sz w:val="25"/>
          <w:szCs w:val="25"/>
        </w:rPr>
        <w:t xml:space="preserve">  21,7% от объемов расходов бюджета поселения.</w:t>
      </w:r>
    </w:p>
    <w:p w:rsidR="00D14BCB" w:rsidRDefault="0099095E">
      <w:pPr>
        <w:tabs>
          <w:tab w:val="left" w:pos="709"/>
        </w:tabs>
        <w:jc w:val="both"/>
        <w:rPr>
          <w:sz w:val="25"/>
          <w:szCs w:val="25"/>
        </w:rPr>
      </w:pPr>
      <w:r>
        <w:rPr>
          <w:b/>
          <w:sz w:val="25"/>
          <w:szCs w:val="25"/>
        </w:rPr>
        <w:tab/>
      </w:r>
      <w:r>
        <w:rPr>
          <w:sz w:val="25"/>
          <w:szCs w:val="25"/>
        </w:rPr>
        <w:t xml:space="preserve">По состоянию на 01.01.2018 года по обязательствам бюджета </w:t>
      </w:r>
      <w:proofErr w:type="spellStart"/>
      <w:r>
        <w:rPr>
          <w:sz w:val="25"/>
          <w:szCs w:val="25"/>
        </w:rPr>
        <w:t>Гадалейского</w:t>
      </w:r>
      <w:proofErr w:type="spellEnd"/>
      <w:r>
        <w:rPr>
          <w:sz w:val="25"/>
          <w:szCs w:val="25"/>
        </w:rPr>
        <w:t xml:space="preserve"> муниципального образования сложилась  кредиторская задолженность в сумме 638,8 тыс</w:t>
      </w:r>
      <w:proofErr w:type="gramStart"/>
      <w:r>
        <w:rPr>
          <w:sz w:val="25"/>
          <w:szCs w:val="25"/>
        </w:rPr>
        <w:t>.р</w:t>
      </w:r>
      <w:proofErr w:type="gramEnd"/>
      <w:r>
        <w:rPr>
          <w:sz w:val="25"/>
          <w:szCs w:val="25"/>
        </w:rPr>
        <w:t xml:space="preserve">уб. По сравнению с началом года кредиторская задолженность увеличилась на 637,6  тыс.руб.  Просроченная кредиторская задолженность составляет 32,2 тыс. руб.      </w:t>
      </w:r>
    </w:p>
    <w:p w:rsidR="00D14BCB" w:rsidRDefault="0099095E">
      <w:pPr>
        <w:ind w:firstLine="720"/>
        <w:jc w:val="both"/>
      </w:pPr>
      <w:r>
        <w:rPr>
          <w:sz w:val="25"/>
          <w:szCs w:val="25"/>
        </w:rPr>
        <w:t xml:space="preserve">Дебиторская задолженность по бюджету </w:t>
      </w:r>
      <w:proofErr w:type="spellStart"/>
      <w:r>
        <w:rPr>
          <w:sz w:val="25"/>
          <w:szCs w:val="25"/>
        </w:rPr>
        <w:t>Гадалейского</w:t>
      </w:r>
      <w:proofErr w:type="spellEnd"/>
      <w:r>
        <w:rPr>
          <w:rStyle w:val="FontStyle29"/>
          <w:sz w:val="25"/>
          <w:szCs w:val="25"/>
        </w:rPr>
        <w:t xml:space="preserve"> муниципального образования</w:t>
      </w:r>
      <w:r>
        <w:rPr>
          <w:sz w:val="25"/>
          <w:szCs w:val="25"/>
        </w:rPr>
        <w:t xml:space="preserve"> за отчетный период  сложилась в сумме  320,7 тыс</w:t>
      </w:r>
      <w:proofErr w:type="gramStart"/>
      <w:r>
        <w:rPr>
          <w:sz w:val="25"/>
          <w:szCs w:val="25"/>
        </w:rPr>
        <w:t>.р</w:t>
      </w:r>
      <w:proofErr w:type="gramEnd"/>
      <w:r>
        <w:rPr>
          <w:sz w:val="25"/>
          <w:szCs w:val="25"/>
        </w:rPr>
        <w:t>уб. По сравнению с началом года задолженность увеличилась на 116,2 тыс.руб.</w:t>
      </w:r>
      <w:r>
        <w:rPr>
          <w:sz w:val="25"/>
          <w:szCs w:val="25"/>
        </w:rPr>
        <w:tab/>
        <w:t xml:space="preserve"> Просроченная дебиторская задолженность составляет 2,0 тыс. руб.</w:t>
      </w:r>
    </w:p>
    <w:p w:rsidR="00D14BCB" w:rsidRDefault="0099095E">
      <w:pPr>
        <w:tabs>
          <w:tab w:val="left" w:pos="709"/>
        </w:tabs>
        <w:jc w:val="both"/>
      </w:pPr>
      <w:r>
        <w:rPr>
          <w:sz w:val="25"/>
          <w:szCs w:val="25"/>
        </w:rPr>
        <w:tab/>
        <w:t xml:space="preserve">Бюджет </w:t>
      </w:r>
      <w:proofErr w:type="spellStart"/>
      <w:r>
        <w:rPr>
          <w:sz w:val="25"/>
          <w:szCs w:val="25"/>
        </w:rPr>
        <w:t>Гадалейского</w:t>
      </w:r>
      <w:proofErr w:type="spellEnd"/>
      <w:r>
        <w:rPr>
          <w:rStyle w:val="FontStyle29"/>
          <w:sz w:val="25"/>
          <w:szCs w:val="25"/>
        </w:rPr>
        <w:t xml:space="preserve"> муниципального образования</w:t>
      </w:r>
      <w:r>
        <w:rPr>
          <w:sz w:val="25"/>
          <w:szCs w:val="25"/>
        </w:rPr>
        <w:t xml:space="preserve"> по состоянию на 01 января 2017г.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D14BCB" w:rsidRDefault="0099095E">
      <w:pPr>
        <w:pStyle w:val="20"/>
        <w:ind w:left="0" w:firstLine="720"/>
        <w:rPr>
          <w:sz w:val="25"/>
          <w:szCs w:val="25"/>
        </w:rPr>
      </w:pPr>
      <w:r>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D14BCB" w:rsidRDefault="0099095E">
      <w:pPr>
        <w:tabs>
          <w:tab w:val="left" w:pos="720"/>
        </w:tabs>
        <w:jc w:val="both"/>
        <w:rPr>
          <w:sz w:val="25"/>
          <w:szCs w:val="25"/>
        </w:rPr>
      </w:pPr>
      <w:r>
        <w:rPr>
          <w:sz w:val="25"/>
          <w:szCs w:val="25"/>
        </w:rPr>
        <w:tab/>
        <w:t xml:space="preserve">- </w:t>
      </w:r>
      <w:r w:rsidR="00AB5168">
        <w:rPr>
          <w:sz w:val="25"/>
          <w:szCs w:val="25"/>
        </w:rPr>
        <w:t>В</w:t>
      </w:r>
      <w:r>
        <w:rPr>
          <w:sz w:val="25"/>
          <w:szCs w:val="25"/>
        </w:rPr>
        <w:t xml:space="preserve"> нарушение требований, установленных </w:t>
      </w:r>
      <w:r>
        <w:rPr>
          <w:sz w:val="26"/>
          <w:szCs w:val="26"/>
        </w:rPr>
        <w:t xml:space="preserve">статьей 160.1 Бюджетного кодекса Российской Федерации, </w:t>
      </w:r>
      <w:r>
        <w:rPr>
          <w:sz w:val="25"/>
          <w:szCs w:val="25"/>
        </w:rPr>
        <w:t xml:space="preserve">Администрацией </w:t>
      </w:r>
      <w:proofErr w:type="spellStart"/>
      <w:r>
        <w:rPr>
          <w:sz w:val="25"/>
          <w:szCs w:val="25"/>
        </w:rPr>
        <w:t>Гадалейского</w:t>
      </w:r>
      <w:proofErr w:type="spellEnd"/>
      <w:r>
        <w:rPr>
          <w:sz w:val="25"/>
          <w:szCs w:val="25"/>
        </w:rPr>
        <w:t xml:space="preserve"> сельского поселения </w:t>
      </w:r>
      <w:r>
        <w:rPr>
          <w:sz w:val="26"/>
          <w:szCs w:val="26"/>
        </w:rPr>
        <w:t>несвоевременно издано распоряжение о наделении</w:t>
      </w:r>
      <w:bookmarkStart w:id="4" w:name="__DdeLink__16984_547568944"/>
      <w:bookmarkEnd w:id="4"/>
      <w:r>
        <w:rPr>
          <w:sz w:val="25"/>
          <w:szCs w:val="25"/>
        </w:rPr>
        <w:t xml:space="preserve"> муниципального казенного учреждения культуры «</w:t>
      </w:r>
      <w:proofErr w:type="spellStart"/>
      <w:r>
        <w:rPr>
          <w:sz w:val="25"/>
          <w:szCs w:val="25"/>
        </w:rPr>
        <w:t>Культурно-досуговый</w:t>
      </w:r>
      <w:proofErr w:type="spellEnd"/>
      <w:r>
        <w:rPr>
          <w:sz w:val="25"/>
          <w:szCs w:val="25"/>
        </w:rPr>
        <w:t xml:space="preserve"> центр </w:t>
      </w:r>
      <w:proofErr w:type="spellStart"/>
      <w:r>
        <w:rPr>
          <w:sz w:val="25"/>
          <w:szCs w:val="25"/>
        </w:rPr>
        <w:t>с</w:t>
      </w:r>
      <w:proofErr w:type="gramStart"/>
      <w:r>
        <w:rPr>
          <w:sz w:val="25"/>
          <w:szCs w:val="25"/>
        </w:rPr>
        <w:t>.Г</w:t>
      </w:r>
      <w:proofErr w:type="gramEnd"/>
      <w:r>
        <w:rPr>
          <w:sz w:val="25"/>
          <w:szCs w:val="25"/>
        </w:rPr>
        <w:t>адалей</w:t>
      </w:r>
      <w:proofErr w:type="spellEnd"/>
      <w:r>
        <w:rPr>
          <w:sz w:val="25"/>
          <w:szCs w:val="25"/>
        </w:rPr>
        <w:t xml:space="preserve">» полномочиями по начислению и учету платежей в бюджет. </w:t>
      </w:r>
    </w:p>
    <w:p w:rsidR="00AB5168" w:rsidRDefault="00AB5168">
      <w:pPr>
        <w:tabs>
          <w:tab w:val="left" w:pos="720"/>
        </w:tabs>
        <w:jc w:val="both"/>
      </w:pPr>
      <w:r>
        <w:rPr>
          <w:sz w:val="25"/>
          <w:szCs w:val="25"/>
        </w:rPr>
        <w:tab/>
        <w:t xml:space="preserve">- </w:t>
      </w:r>
      <w:r w:rsidRPr="00C91DEA">
        <w:rPr>
          <w:sz w:val="25"/>
          <w:szCs w:val="25"/>
        </w:rPr>
        <w:t xml:space="preserve">В нарушение п.3 ст. 179 Бюджетного кодекса РФ, пунктов 24-27 Порядка  принятия решений о разработке муниципальных программ </w:t>
      </w:r>
      <w:proofErr w:type="spellStart"/>
      <w:r w:rsidRPr="00C91DEA">
        <w:rPr>
          <w:sz w:val="25"/>
          <w:szCs w:val="25"/>
        </w:rPr>
        <w:t>Гадалей</w:t>
      </w:r>
      <w:r w:rsidRPr="00C91DEA">
        <w:rPr>
          <w:rStyle w:val="FontStyle29"/>
          <w:sz w:val="25"/>
          <w:szCs w:val="25"/>
        </w:rPr>
        <w:t>ского</w:t>
      </w:r>
      <w:proofErr w:type="spellEnd"/>
      <w:r w:rsidRPr="00C91DEA">
        <w:rPr>
          <w:rStyle w:val="FontStyle29"/>
          <w:sz w:val="25"/>
          <w:szCs w:val="25"/>
        </w:rPr>
        <w:t xml:space="preserve"> муниципального образования, их формирования и реализации, утвержденного Постановлением Администрации </w:t>
      </w:r>
      <w:proofErr w:type="spellStart"/>
      <w:r w:rsidRPr="00C91DEA">
        <w:rPr>
          <w:rStyle w:val="FontStyle29"/>
          <w:sz w:val="25"/>
          <w:szCs w:val="25"/>
        </w:rPr>
        <w:t>Гадалейского</w:t>
      </w:r>
      <w:proofErr w:type="spellEnd"/>
      <w:r w:rsidRPr="00C91DEA">
        <w:rPr>
          <w:rStyle w:val="FontStyle29"/>
          <w:sz w:val="25"/>
          <w:szCs w:val="25"/>
        </w:rPr>
        <w:t xml:space="preserve"> сельского поселения от 31.12.2015г. №47</w:t>
      </w:r>
      <w:r w:rsidRPr="00C91DEA">
        <w:rPr>
          <w:sz w:val="25"/>
          <w:szCs w:val="25"/>
        </w:rPr>
        <w:t>оценка эффективности реализации финансируемых муниципальных программ не проводилась. Следовательно,  не представляется возможным определить, достигнут ли ожидаемый результат по данным мероприятиям.</w:t>
      </w:r>
    </w:p>
    <w:p w:rsidR="00D14BCB" w:rsidRDefault="0099095E">
      <w:pPr>
        <w:tabs>
          <w:tab w:val="left" w:pos="709"/>
        </w:tabs>
        <w:jc w:val="both"/>
      </w:pPr>
      <w:r>
        <w:rPr>
          <w:color w:val="000000"/>
          <w:sz w:val="25"/>
          <w:szCs w:val="25"/>
        </w:rPr>
        <w:tab/>
      </w:r>
      <w:r>
        <w:rPr>
          <w:color w:val="000000"/>
          <w:sz w:val="25"/>
          <w:szCs w:val="25"/>
        </w:rPr>
        <w:tab/>
      </w:r>
      <w:r>
        <w:rPr>
          <w:sz w:val="25"/>
          <w:szCs w:val="25"/>
        </w:rPr>
        <w:t xml:space="preserve">- </w:t>
      </w:r>
      <w:r w:rsidR="00AB5168">
        <w:rPr>
          <w:sz w:val="25"/>
          <w:szCs w:val="25"/>
        </w:rPr>
        <w:t>В</w:t>
      </w:r>
      <w:r>
        <w:rPr>
          <w:sz w:val="25"/>
          <w:szCs w:val="25"/>
        </w:rPr>
        <w:t xml:space="preserve"> нарушение п.159 Инструкции №191н внешняя проверка бюджетной отчетности главного администратора бюджетных средств бюджета </w:t>
      </w:r>
      <w:proofErr w:type="spellStart"/>
      <w:r>
        <w:rPr>
          <w:color w:val="000000"/>
          <w:sz w:val="25"/>
          <w:szCs w:val="25"/>
        </w:rPr>
        <w:t>Гадалейского</w:t>
      </w:r>
      <w:proofErr w:type="spellEnd"/>
      <w:r>
        <w:rPr>
          <w:sz w:val="25"/>
          <w:szCs w:val="25"/>
        </w:rPr>
        <w:t xml:space="preserve"> муниципального образования за 2017 год – Администрации </w:t>
      </w:r>
      <w:proofErr w:type="spellStart"/>
      <w:r>
        <w:rPr>
          <w:color w:val="000000"/>
          <w:sz w:val="25"/>
          <w:szCs w:val="25"/>
        </w:rPr>
        <w:t>Гадалейского</w:t>
      </w:r>
      <w:proofErr w:type="spellEnd"/>
      <w:r>
        <w:rPr>
          <w:sz w:val="25"/>
          <w:szCs w:val="25"/>
        </w:rPr>
        <w:t xml:space="preserve"> сельского поселения в сведениях о результатах внешнего государственного (муниципального) финансового контроля (таблица №7) не отражена.  </w:t>
      </w:r>
    </w:p>
    <w:p w:rsidR="00D14BCB" w:rsidRDefault="00D14BCB">
      <w:pPr>
        <w:pStyle w:val="ab"/>
        <w:tabs>
          <w:tab w:val="left" w:pos="709"/>
        </w:tabs>
        <w:spacing w:before="0" w:after="0"/>
        <w:jc w:val="both"/>
        <w:rPr>
          <w:sz w:val="25"/>
          <w:szCs w:val="25"/>
          <w:highlight w:val="yellow"/>
        </w:rPr>
      </w:pPr>
    </w:p>
    <w:p w:rsidR="00D14BCB" w:rsidRDefault="0099095E">
      <w:pPr>
        <w:tabs>
          <w:tab w:val="left" w:pos="709"/>
          <w:tab w:val="left" w:pos="1080"/>
        </w:tabs>
        <w:jc w:val="both"/>
      </w:pPr>
      <w:r>
        <w:rPr>
          <w:sz w:val="25"/>
          <w:szCs w:val="25"/>
        </w:rPr>
        <w:tab/>
        <w:t>На основании изложенного Контрольно-счетная палата муниципального образования «</w:t>
      </w:r>
      <w:proofErr w:type="spellStart"/>
      <w:r>
        <w:rPr>
          <w:sz w:val="25"/>
          <w:szCs w:val="25"/>
        </w:rPr>
        <w:t>Тулунский</w:t>
      </w:r>
      <w:proofErr w:type="spellEnd"/>
      <w:r>
        <w:rPr>
          <w:sz w:val="25"/>
          <w:szCs w:val="25"/>
        </w:rPr>
        <w:t xml:space="preserve"> район» рекомендует Администрации </w:t>
      </w:r>
      <w:proofErr w:type="spellStart"/>
      <w:r>
        <w:rPr>
          <w:sz w:val="25"/>
          <w:szCs w:val="25"/>
        </w:rPr>
        <w:t>Гадалейского</w:t>
      </w:r>
      <w:proofErr w:type="spellEnd"/>
      <w:r>
        <w:rPr>
          <w:rStyle w:val="FontStyle29"/>
          <w:sz w:val="25"/>
          <w:szCs w:val="25"/>
        </w:rPr>
        <w:t xml:space="preserve"> сельского поселения:</w:t>
      </w:r>
    </w:p>
    <w:p w:rsidR="00D14BCB" w:rsidRDefault="0099095E">
      <w:pPr>
        <w:pStyle w:val="20"/>
        <w:ind w:left="0" w:firstLine="720"/>
        <w:rPr>
          <w:sz w:val="25"/>
          <w:szCs w:val="25"/>
        </w:rPr>
      </w:pPr>
      <w:r>
        <w:rPr>
          <w:sz w:val="25"/>
          <w:szCs w:val="25"/>
        </w:rPr>
        <w:t xml:space="preserve">- принять к сведению результаты экспертно-аналитического мероприятия, </w:t>
      </w:r>
      <w:r>
        <w:rPr>
          <w:sz w:val="25"/>
          <w:szCs w:val="25"/>
        </w:rPr>
        <w:lastRenderedPageBreak/>
        <w:t>изложенные в настоящем заключении;</w:t>
      </w:r>
    </w:p>
    <w:p w:rsidR="00D14BCB" w:rsidRDefault="0099095E">
      <w:pPr>
        <w:tabs>
          <w:tab w:val="left" w:pos="709"/>
        </w:tabs>
        <w:jc w:val="both"/>
        <w:rPr>
          <w:sz w:val="25"/>
          <w:szCs w:val="25"/>
        </w:rPr>
      </w:pPr>
      <w:r>
        <w:rPr>
          <w:sz w:val="25"/>
          <w:szCs w:val="25"/>
        </w:rPr>
        <w:tab/>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proofErr w:type="spellStart"/>
      <w:r>
        <w:rPr>
          <w:sz w:val="25"/>
          <w:szCs w:val="25"/>
        </w:rPr>
        <w:t>Гадалейского</w:t>
      </w:r>
      <w:proofErr w:type="spellEnd"/>
      <w:r>
        <w:rPr>
          <w:sz w:val="25"/>
          <w:szCs w:val="25"/>
        </w:rPr>
        <w:t xml:space="preserve"> муниципального образования за 2018 год;</w:t>
      </w:r>
    </w:p>
    <w:p w:rsidR="00D14BCB" w:rsidRDefault="0099095E">
      <w:pPr>
        <w:pStyle w:val="20"/>
        <w:ind w:left="0" w:firstLine="720"/>
        <w:rPr>
          <w:sz w:val="25"/>
          <w:szCs w:val="25"/>
        </w:rPr>
      </w:pPr>
      <w:r>
        <w:rPr>
          <w:sz w:val="25"/>
          <w:szCs w:val="25"/>
        </w:rPr>
        <w:t>- с целью исключения в дальнейшем нарушений бюджетного законодательства при исполнении  бюджета и составлении отчета об исполнении бюджета, учесть замечания, изложенные в настоящем заключении.</w:t>
      </w:r>
    </w:p>
    <w:p w:rsidR="00D14BCB" w:rsidRDefault="00D14BCB">
      <w:pPr>
        <w:pStyle w:val="20"/>
        <w:rPr>
          <w:b/>
          <w:bCs/>
        </w:rPr>
      </w:pPr>
    </w:p>
    <w:p w:rsidR="00D14BCB" w:rsidRDefault="0099095E">
      <w:pPr>
        <w:pStyle w:val="20"/>
        <w:ind w:left="0" w:firstLine="720"/>
      </w:pPr>
      <w:r>
        <w:rPr>
          <w:bCs/>
          <w:sz w:val="25"/>
          <w:szCs w:val="25"/>
        </w:rPr>
        <w:t xml:space="preserve">Экспертиза представленного годового отчета об исполнении бюджета  </w:t>
      </w:r>
      <w:proofErr w:type="spellStart"/>
      <w:r>
        <w:rPr>
          <w:bCs/>
          <w:sz w:val="25"/>
          <w:szCs w:val="25"/>
        </w:rPr>
        <w:t>Гадалейского</w:t>
      </w:r>
      <w:proofErr w:type="spellEnd"/>
      <w:r>
        <w:rPr>
          <w:bCs/>
          <w:sz w:val="25"/>
          <w:szCs w:val="25"/>
        </w:rPr>
        <w:t xml:space="preserve"> муниципального образования за 2017 год показала, что отчет по основным параметрам является достоверным и может быть рекомендован Контрольно-счетной палатой муниципального образования «</w:t>
      </w:r>
      <w:proofErr w:type="spellStart"/>
      <w:r>
        <w:rPr>
          <w:bCs/>
          <w:sz w:val="25"/>
          <w:szCs w:val="25"/>
        </w:rPr>
        <w:t>Тулунский</w:t>
      </w:r>
      <w:proofErr w:type="spellEnd"/>
      <w:r>
        <w:rPr>
          <w:bCs/>
          <w:sz w:val="25"/>
          <w:szCs w:val="25"/>
        </w:rPr>
        <w:t xml:space="preserve"> район» к утверждению Думой </w:t>
      </w:r>
      <w:proofErr w:type="spellStart"/>
      <w:r>
        <w:rPr>
          <w:bCs/>
          <w:sz w:val="25"/>
          <w:szCs w:val="25"/>
        </w:rPr>
        <w:t>Гадалейского</w:t>
      </w:r>
      <w:proofErr w:type="spellEnd"/>
      <w:r>
        <w:rPr>
          <w:bCs/>
          <w:sz w:val="25"/>
          <w:szCs w:val="25"/>
        </w:rPr>
        <w:t xml:space="preserve"> сельского поселения.</w:t>
      </w:r>
    </w:p>
    <w:p w:rsidR="00D14BCB" w:rsidRDefault="00D14BCB">
      <w:pPr>
        <w:pStyle w:val="20"/>
        <w:ind w:left="0" w:firstLine="720"/>
        <w:rPr>
          <w:sz w:val="25"/>
          <w:szCs w:val="25"/>
        </w:rPr>
      </w:pPr>
    </w:p>
    <w:p w:rsidR="00B74F00" w:rsidRDefault="00B74F00">
      <w:pPr>
        <w:tabs>
          <w:tab w:val="left" w:pos="709"/>
        </w:tabs>
        <w:jc w:val="both"/>
        <w:rPr>
          <w:sz w:val="25"/>
          <w:szCs w:val="25"/>
        </w:rPr>
      </w:pPr>
    </w:p>
    <w:p w:rsidR="00D14BCB" w:rsidRDefault="0099095E">
      <w:pPr>
        <w:tabs>
          <w:tab w:val="left" w:pos="709"/>
        </w:tabs>
        <w:jc w:val="both"/>
        <w:rPr>
          <w:sz w:val="25"/>
          <w:szCs w:val="25"/>
        </w:rPr>
      </w:pPr>
      <w:r>
        <w:rPr>
          <w:sz w:val="25"/>
          <w:szCs w:val="25"/>
        </w:rPr>
        <w:tab/>
      </w:r>
    </w:p>
    <w:p w:rsidR="0099095E" w:rsidRDefault="0099095E">
      <w:pPr>
        <w:tabs>
          <w:tab w:val="left" w:pos="1080"/>
        </w:tabs>
        <w:jc w:val="both"/>
        <w:rPr>
          <w:b/>
          <w:sz w:val="25"/>
          <w:szCs w:val="25"/>
        </w:rPr>
      </w:pPr>
      <w:r>
        <w:rPr>
          <w:b/>
          <w:sz w:val="25"/>
          <w:szCs w:val="25"/>
        </w:rPr>
        <w:t xml:space="preserve">Председатель </w:t>
      </w:r>
    </w:p>
    <w:p w:rsidR="0099095E" w:rsidRDefault="0099095E">
      <w:pPr>
        <w:tabs>
          <w:tab w:val="left" w:pos="1080"/>
        </w:tabs>
        <w:jc w:val="both"/>
        <w:rPr>
          <w:b/>
          <w:sz w:val="25"/>
          <w:szCs w:val="25"/>
        </w:rPr>
      </w:pPr>
      <w:r>
        <w:rPr>
          <w:b/>
          <w:sz w:val="25"/>
          <w:szCs w:val="25"/>
        </w:rPr>
        <w:t xml:space="preserve">Контрольно-счетной палаты </w:t>
      </w:r>
    </w:p>
    <w:p w:rsidR="00D14BCB" w:rsidRDefault="0099095E">
      <w:pPr>
        <w:tabs>
          <w:tab w:val="left" w:pos="1080"/>
        </w:tabs>
        <w:jc w:val="both"/>
        <w:rPr>
          <w:b/>
        </w:rPr>
      </w:pPr>
      <w:r>
        <w:rPr>
          <w:b/>
          <w:sz w:val="25"/>
          <w:szCs w:val="25"/>
        </w:rPr>
        <w:t>МО «</w:t>
      </w:r>
      <w:proofErr w:type="spellStart"/>
      <w:r>
        <w:rPr>
          <w:b/>
          <w:sz w:val="25"/>
          <w:szCs w:val="25"/>
        </w:rPr>
        <w:t>Тулунский</w:t>
      </w:r>
      <w:proofErr w:type="spellEnd"/>
      <w:r>
        <w:rPr>
          <w:b/>
          <w:sz w:val="25"/>
          <w:szCs w:val="25"/>
        </w:rPr>
        <w:t xml:space="preserve"> район»                                                                       Л.А.Федорова. </w:t>
      </w:r>
    </w:p>
    <w:p w:rsidR="00D14BCB" w:rsidRDefault="00D14BCB">
      <w:pPr>
        <w:tabs>
          <w:tab w:val="left" w:pos="1080"/>
        </w:tabs>
        <w:jc w:val="both"/>
        <w:rPr>
          <w:sz w:val="25"/>
          <w:szCs w:val="25"/>
        </w:rPr>
      </w:pPr>
    </w:p>
    <w:p w:rsidR="00D14BCB" w:rsidRDefault="00D14BCB">
      <w:pPr>
        <w:tabs>
          <w:tab w:val="left" w:pos="1080"/>
        </w:tabs>
        <w:jc w:val="both"/>
        <w:rPr>
          <w:sz w:val="25"/>
          <w:szCs w:val="25"/>
        </w:rPr>
      </w:pPr>
    </w:p>
    <w:p w:rsidR="00D14BCB" w:rsidRDefault="0099095E">
      <w:pPr>
        <w:rPr>
          <w:sz w:val="25"/>
          <w:szCs w:val="25"/>
        </w:rPr>
      </w:pPr>
      <w:r>
        <w:rPr>
          <w:sz w:val="25"/>
          <w:szCs w:val="25"/>
        </w:rPr>
        <w:t xml:space="preserve">С Заключением </w:t>
      </w:r>
      <w:proofErr w:type="gramStart"/>
      <w:r>
        <w:rPr>
          <w:sz w:val="25"/>
          <w:szCs w:val="25"/>
        </w:rPr>
        <w:t>ознакомлены</w:t>
      </w:r>
      <w:proofErr w:type="gramEnd"/>
      <w:r>
        <w:rPr>
          <w:sz w:val="25"/>
          <w:szCs w:val="25"/>
        </w:rPr>
        <w:t>:</w:t>
      </w:r>
    </w:p>
    <w:p w:rsidR="00D14BCB" w:rsidRDefault="00D14BCB">
      <w:pPr>
        <w:rPr>
          <w:sz w:val="25"/>
          <w:szCs w:val="25"/>
        </w:rPr>
      </w:pPr>
    </w:p>
    <w:p w:rsidR="00D14BCB" w:rsidRDefault="0099095E">
      <w:pPr>
        <w:jc w:val="both"/>
        <w:rPr>
          <w:b/>
          <w:sz w:val="25"/>
          <w:szCs w:val="25"/>
        </w:rPr>
      </w:pPr>
      <w:r>
        <w:rPr>
          <w:b/>
          <w:sz w:val="25"/>
          <w:szCs w:val="25"/>
        </w:rPr>
        <w:t xml:space="preserve">Глава  </w:t>
      </w:r>
    </w:p>
    <w:p w:rsidR="00D14BCB" w:rsidRDefault="0099095E">
      <w:pPr>
        <w:jc w:val="both"/>
        <w:rPr>
          <w:b/>
        </w:rPr>
      </w:pPr>
      <w:proofErr w:type="spellStart"/>
      <w:r>
        <w:rPr>
          <w:b/>
          <w:sz w:val="25"/>
          <w:szCs w:val="25"/>
        </w:rPr>
        <w:t>Гадалейского</w:t>
      </w:r>
      <w:proofErr w:type="spellEnd"/>
      <w:r>
        <w:rPr>
          <w:b/>
          <w:sz w:val="25"/>
          <w:szCs w:val="25"/>
        </w:rPr>
        <w:t xml:space="preserve"> сельского поселения                                                   В.А.Сафонов.</w:t>
      </w:r>
    </w:p>
    <w:p w:rsidR="00D14BCB" w:rsidRDefault="00D14BCB">
      <w:pPr>
        <w:jc w:val="both"/>
        <w:rPr>
          <w:b/>
          <w:sz w:val="25"/>
          <w:szCs w:val="25"/>
        </w:rPr>
      </w:pPr>
    </w:p>
    <w:p w:rsidR="00D14BCB" w:rsidRDefault="0099095E">
      <w:pPr>
        <w:tabs>
          <w:tab w:val="left" w:pos="1080"/>
        </w:tabs>
        <w:rPr>
          <w:b/>
          <w:sz w:val="25"/>
          <w:szCs w:val="25"/>
        </w:rPr>
      </w:pPr>
      <w:r>
        <w:rPr>
          <w:b/>
          <w:sz w:val="25"/>
          <w:szCs w:val="25"/>
        </w:rPr>
        <w:t>Председатель Комитета по финансам</w:t>
      </w:r>
    </w:p>
    <w:p w:rsidR="00D14BCB" w:rsidRDefault="0099095E">
      <w:pPr>
        <w:tabs>
          <w:tab w:val="left" w:pos="1080"/>
        </w:tabs>
        <w:rPr>
          <w:b/>
          <w:sz w:val="25"/>
          <w:szCs w:val="25"/>
        </w:rPr>
      </w:pPr>
      <w:r>
        <w:rPr>
          <w:b/>
          <w:sz w:val="25"/>
          <w:szCs w:val="25"/>
        </w:rPr>
        <w:t xml:space="preserve">администрации </w:t>
      </w:r>
      <w:proofErr w:type="spellStart"/>
      <w:r>
        <w:rPr>
          <w:b/>
          <w:sz w:val="25"/>
          <w:szCs w:val="25"/>
        </w:rPr>
        <w:t>Тулунского</w:t>
      </w:r>
      <w:proofErr w:type="spellEnd"/>
      <w:r>
        <w:rPr>
          <w:b/>
          <w:sz w:val="25"/>
          <w:szCs w:val="25"/>
        </w:rPr>
        <w:t xml:space="preserve"> </w:t>
      </w:r>
    </w:p>
    <w:p w:rsidR="00D14BCB" w:rsidRDefault="0099095E">
      <w:pPr>
        <w:tabs>
          <w:tab w:val="left" w:pos="1080"/>
        </w:tabs>
        <w:rPr>
          <w:b/>
          <w:sz w:val="25"/>
          <w:szCs w:val="25"/>
        </w:rPr>
      </w:pPr>
      <w:r>
        <w:rPr>
          <w:b/>
          <w:sz w:val="25"/>
          <w:szCs w:val="25"/>
        </w:rPr>
        <w:t>муниципального района                                                                         Г.Э. Романчук.</w:t>
      </w:r>
    </w:p>
    <w:p w:rsidR="00D14BCB" w:rsidRDefault="00D14BCB">
      <w:pPr>
        <w:pStyle w:val="Style13"/>
        <w:widowControl/>
        <w:spacing w:line="240" w:lineRule="exact"/>
        <w:rPr>
          <w:sz w:val="25"/>
          <w:szCs w:val="25"/>
        </w:rPr>
      </w:pPr>
    </w:p>
    <w:p w:rsidR="00D14BCB" w:rsidRDefault="00D14BCB">
      <w:pPr>
        <w:pStyle w:val="Style13"/>
        <w:widowControl/>
        <w:spacing w:line="240" w:lineRule="exact"/>
        <w:rPr>
          <w:sz w:val="20"/>
          <w:szCs w:val="20"/>
        </w:rPr>
      </w:pPr>
    </w:p>
    <w:p w:rsidR="00D14BCB" w:rsidRDefault="00D14BCB">
      <w:pPr>
        <w:tabs>
          <w:tab w:val="left" w:pos="1080"/>
        </w:tabs>
        <w:jc w:val="both"/>
      </w:pPr>
    </w:p>
    <w:sectPr w:rsidR="00D14BCB" w:rsidSect="00D14BCB">
      <w:pgSz w:w="11906" w:h="16838"/>
      <w:pgMar w:top="737" w:right="1134" w:bottom="73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19D6"/>
    <w:multiLevelType w:val="multilevel"/>
    <w:tmpl w:val="A1CED7FC"/>
    <w:lvl w:ilvl="0">
      <w:start w:val="1"/>
      <w:numFmt w:val="bullet"/>
      <w:lvlText w:val=""/>
      <w:lvlJc w:val="left"/>
      <w:pPr>
        <w:ind w:left="720" w:hanging="360"/>
      </w:pPr>
      <w:rPr>
        <w:rFonts w:ascii="Wingdings" w:hAnsi="Wingdings" w:cs="Wingdings" w:hint="default"/>
        <w:sz w:val="2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8E6115"/>
    <w:multiLevelType w:val="multilevel"/>
    <w:tmpl w:val="660C5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1263A27"/>
    <w:multiLevelType w:val="multilevel"/>
    <w:tmpl w:val="7354CB26"/>
    <w:lvl w:ilvl="0">
      <w:start w:val="1"/>
      <w:numFmt w:val="bullet"/>
      <w:lvlText w:val=""/>
      <w:lvlJc w:val="left"/>
      <w:pPr>
        <w:tabs>
          <w:tab w:val="num" w:pos="644"/>
        </w:tabs>
        <w:ind w:left="644" w:hanging="360"/>
      </w:pPr>
      <w:rPr>
        <w:rFonts w:ascii="Symbol" w:hAnsi="Symbol" w:cs="Symbol" w:hint="default"/>
        <w:color w:val="181818"/>
        <w:sz w:val="2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D14BCB"/>
    <w:rsid w:val="0010404C"/>
    <w:rsid w:val="003A2002"/>
    <w:rsid w:val="00570089"/>
    <w:rsid w:val="00880940"/>
    <w:rsid w:val="0088249D"/>
    <w:rsid w:val="0099095E"/>
    <w:rsid w:val="00AB5168"/>
    <w:rsid w:val="00B74F00"/>
    <w:rsid w:val="00B84E12"/>
    <w:rsid w:val="00C91DEA"/>
    <w:rsid w:val="00CE4850"/>
    <w:rsid w:val="00D14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basedOn w:val="a0"/>
    <w:uiPriority w:val="99"/>
    <w:qFormat/>
    <w:rsid w:val="00632BBD"/>
    <w:rPr>
      <w:rFonts w:ascii="Times New Roman" w:hAnsi="Times New Roman" w:cs="Times New Roman"/>
      <w:i/>
      <w:iCs/>
      <w:color w:val="000000"/>
      <w:sz w:val="20"/>
      <w:szCs w:val="20"/>
    </w:rPr>
  </w:style>
  <w:style w:type="character" w:customStyle="1" w:styleId="FontStyle23">
    <w:name w:val="Font Style23"/>
    <w:basedOn w:val="a0"/>
    <w:uiPriority w:val="99"/>
    <w:qFormat/>
    <w:rsid w:val="00632BBD"/>
    <w:rPr>
      <w:rFonts w:ascii="Times New Roman" w:hAnsi="Times New Roman" w:cs="Times New Roman"/>
      <w:b/>
      <w:bCs/>
      <w:color w:val="000000"/>
      <w:sz w:val="16"/>
      <w:szCs w:val="16"/>
    </w:rPr>
  </w:style>
  <w:style w:type="character" w:customStyle="1" w:styleId="FontStyle24">
    <w:name w:val="Font Style24"/>
    <w:basedOn w:val="a0"/>
    <w:uiPriority w:val="99"/>
    <w:qFormat/>
    <w:rsid w:val="00632BBD"/>
    <w:rPr>
      <w:rFonts w:ascii="Times New Roman" w:hAnsi="Times New Roman" w:cs="Times New Roman"/>
      <w:color w:val="000000"/>
      <w:sz w:val="22"/>
      <w:szCs w:val="22"/>
    </w:rPr>
  </w:style>
  <w:style w:type="character" w:customStyle="1" w:styleId="FontStyle25">
    <w:name w:val="Font Style25"/>
    <w:basedOn w:val="a0"/>
    <w:uiPriority w:val="99"/>
    <w:qFormat/>
    <w:rsid w:val="00632BBD"/>
    <w:rPr>
      <w:rFonts w:ascii="Times New Roman" w:hAnsi="Times New Roman" w:cs="Times New Roman"/>
      <w:b/>
      <w:bCs/>
      <w:color w:val="000000"/>
      <w:sz w:val="20"/>
      <w:szCs w:val="20"/>
    </w:rPr>
  </w:style>
  <w:style w:type="character" w:customStyle="1" w:styleId="FontStyle26">
    <w:name w:val="Font Style26"/>
    <w:basedOn w:val="a0"/>
    <w:uiPriority w:val="99"/>
    <w:qFormat/>
    <w:rsid w:val="00632BBD"/>
    <w:rPr>
      <w:rFonts w:ascii="Times New Roman" w:hAnsi="Times New Roman" w:cs="Times New Roman"/>
      <w:color w:val="000000"/>
      <w:sz w:val="20"/>
      <w:szCs w:val="20"/>
    </w:rPr>
  </w:style>
  <w:style w:type="character" w:customStyle="1" w:styleId="FontStyle27">
    <w:name w:val="Font Style27"/>
    <w:basedOn w:val="a0"/>
    <w:uiPriority w:val="99"/>
    <w:qFormat/>
    <w:rsid w:val="00632BBD"/>
    <w:rPr>
      <w:rFonts w:ascii="Times New Roman" w:hAnsi="Times New Roman" w:cs="Times New Roman"/>
      <w:color w:val="000000"/>
      <w:sz w:val="24"/>
      <w:szCs w:val="24"/>
    </w:rPr>
  </w:style>
  <w:style w:type="character" w:customStyle="1" w:styleId="FontStyle28">
    <w:name w:val="Font Style28"/>
    <w:basedOn w:val="a0"/>
    <w:uiPriority w:val="99"/>
    <w:qFormat/>
    <w:rsid w:val="00632BBD"/>
    <w:rPr>
      <w:rFonts w:ascii="Times New Roman" w:hAnsi="Times New Roman" w:cs="Times New Roman"/>
      <w:b/>
      <w:bCs/>
      <w:color w:val="000000"/>
      <w:sz w:val="24"/>
      <w:szCs w:val="24"/>
    </w:rPr>
  </w:style>
  <w:style w:type="character" w:customStyle="1" w:styleId="FontStyle29">
    <w:name w:val="Font Style29"/>
    <w:basedOn w:val="a0"/>
    <w:uiPriority w:val="99"/>
    <w:qFormat/>
    <w:rsid w:val="00632BBD"/>
    <w:rPr>
      <w:rFonts w:ascii="Times New Roman" w:hAnsi="Times New Roman" w:cs="Times New Roman"/>
      <w:color w:val="000000"/>
      <w:sz w:val="24"/>
      <w:szCs w:val="24"/>
    </w:rPr>
  </w:style>
  <w:style w:type="character" w:customStyle="1" w:styleId="FontStyle30">
    <w:name w:val="Font Style30"/>
    <w:basedOn w:val="a0"/>
    <w:uiPriority w:val="99"/>
    <w:qFormat/>
    <w:rsid w:val="00632BBD"/>
    <w:rPr>
      <w:rFonts w:ascii="Times New Roman" w:hAnsi="Times New Roman" w:cs="Times New Roman"/>
      <w:color w:val="000000"/>
      <w:sz w:val="20"/>
      <w:szCs w:val="20"/>
    </w:rPr>
  </w:style>
  <w:style w:type="character" w:customStyle="1" w:styleId="-">
    <w:name w:val="Интернет-ссылка"/>
    <w:basedOn w:val="a0"/>
    <w:uiPriority w:val="99"/>
    <w:rsid w:val="00632BBD"/>
    <w:rPr>
      <w:rFonts w:cs="Times New Roman"/>
      <w:color w:val="000080"/>
      <w:u w:val="single"/>
    </w:rPr>
  </w:style>
  <w:style w:type="character" w:customStyle="1" w:styleId="a3">
    <w:name w:val="Нижний колонтитул Знак"/>
    <w:basedOn w:val="a0"/>
    <w:uiPriority w:val="99"/>
    <w:qFormat/>
    <w:locked/>
    <w:rsid w:val="00065B52"/>
    <w:rPr>
      <w:rFonts w:cs="Times New Roman"/>
      <w:sz w:val="24"/>
      <w:szCs w:val="24"/>
    </w:rPr>
  </w:style>
  <w:style w:type="character" w:customStyle="1" w:styleId="a4">
    <w:name w:val="Основной текст Знак"/>
    <w:basedOn w:val="a0"/>
    <w:uiPriority w:val="99"/>
    <w:qFormat/>
    <w:locked/>
    <w:rsid w:val="00E73F42"/>
    <w:rPr>
      <w:rFonts w:cs="Times New Roman"/>
      <w:sz w:val="24"/>
      <w:szCs w:val="24"/>
    </w:rPr>
  </w:style>
  <w:style w:type="character" w:customStyle="1" w:styleId="2">
    <w:name w:val="Основной текст с отступом 2 Знак"/>
    <w:basedOn w:val="a0"/>
    <w:link w:val="2"/>
    <w:uiPriority w:val="99"/>
    <w:qFormat/>
    <w:locked/>
    <w:rsid w:val="007A0BBE"/>
    <w:rPr>
      <w:rFonts w:cs="Times New Roman"/>
      <w:sz w:val="24"/>
      <w:szCs w:val="24"/>
    </w:rPr>
  </w:style>
  <w:style w:type="character" w:customStyle="1" w:styleId="a5">
    <w:name w:val="Основной текст с отступом Знак"/>
    <w:basedOn w:val="a0"/>
    <w:uiPriority w:val="99"/>
    <w:semiHidden/>
    <w:qFormat/>
    <w:rsid w:val="00265B6B"/>
    <w:rPr>
      <w:sz w:val="24"/>
      <w:szCs w:val="24"/>
    </w:rPr>
  </w:style>
  <w:style w:type="character" w:customStyle="1" w:styleId="ListLabel1">
    <w:name w:val="ListLabel 1"/>
    <w:qFormat/>
    <w:rsid w:val="007500D5"/>
    <w:rPr>
      <w:rFonts w:cs="Times New Roman"/>
    </w:rPr>
  </w:style>
  <w:style w:type="character" w:customStyle="1" w:styleId="ListLabel2">
    <w:name w:val="ListLabel 2"/>
    <w:qFormat/>
    <w:rsid w:val="007500D5"/>
    <w:rPr>
      <w:rFonts w:cs="Times New Roman"/>
    </w:rPr>
  </w:style>
  <w:style w:type="character" w:customStyle="1" w:styleId="ListLabel3">
    <w:name w:val="ListLabel 3"/>
    <w:qFormat/>
    <w:rsid w:val="007500D5"/>
    <w:rPr>
      <w:rFonts w:cs="Times New Roman"/>
    </w:rPr>
  </w:style>
  <w:style w:type="character" w:customStyle="1" w:styleId="ListLabel4">
    <w:name w:val="ListLabel 4"/>
    <w:qFormat/>
    <w:rsid w:val="007500D5"/>
    <w:rPr>
      <w:rFonts w:cs="Times New Roman"/>
    </w:rPr>
  </w:style>
  <w:style w:type="character" w:customStyle="1" w:styleId="ListLabel5">
    <w:name w:val="ListLabel 5"/>
    <w:qFormat/>
    <w:rsid w:val="007500D5"/>
    <w:rPr>
      <w:rFonts w:cs="Courier New"/>
    </w:rPr>
  </w:style>
  <w:style w:type="character" w:customStyle="1" w:styleId="ListLabel6">
    <w:name w:val="ListLabel 6"/>
    <w:qFormat/>
    <w:rsid w:val="007500D5"/>
    <w:rPr>
      <w:rFonts w:cs="Courier New"/>
    </w:rPr>
  </w:style>
  <w:style w:type="character" w:customStyle="1" w:styleId="ListLabel7">
    <w:name w:val="ListLabel 7"/>
    <w:qFormat/>
    <w:rsid w:val="007500D5"/>
    <w:rPr>
      <w:rFonts w:cs="Courier New"/>
    </w:rPr>
  </w:style>
  <w:style w:type="character" w:customStyle="1" w:styleId="ListLabel8">
    <w:name w:val="ListLabel 8"/>
    <w:qFormat/>
    <w:rsid w:val="007500D5"/>
    <w:rPr>
      <w:rFonts w:cs="Courier New"/>
    </w:rPr>
  </w:style>
  <w:style w:type="character" w:customStyle="1" w:styleId="ListLabel9">
    <w:name w:val="ListLabel 9"/>
    <w:qFormat/>
    <w:rsid w:val="007500D5"/>
    <w:rPr>
      <w:rFonts w:cs="Courier New"/>
    </w:rPr>
  </w:style>
  <w:style w:type="character" w:customStyle="1" w:styleId="ListLabel10">
    <w:name w:val="ListLabel 10"/>
    <w:qFormat/>
    <w:rsid w:val="007500D5"/>
    <w:rPr>
      <w:rFonts w:cs="Courier New"/>
    </w:rPr>
  </w:style>
  <w:style w:type="character" w:customStyle="1" w:styleId="ListLabel11">
    <w:name w:val="ListLabel 11"/>
    <w:qFormat/>
    <w:rsid w:val="007500D5"/>
    <w:rPr>
      <w:sz w:val="24"/>
      <w:szCs w:val="24"/>
    </w:rPr>
  </w:style>
  <w:style w:type="character" w:customStyle="1" w:styleId="ListLabel12">
    <w:name w:val="ListLabel 12"/>
    <w:qFormat/>
    <w:rsid w:val="007500D5"/>
    <w:rPr>
      <w:rFonts w:cs="Courier New"/>
    </w:rPr>
  </w:style>
  <w:style w:type="character" w:customStyle="1" w:styleId="ListLabel13">
    <w:name w:val="ListLabel 13"/>
    <w:qFormat/>
    <w:rsid w:val="007500D5"/>
    <w:rPr>
      <w:rFonts w:cs="Courier New"/>
    </w:rPr>
  </w:style>
  <w:style w:type="character" w:customStyle="1" w:styleId="ListLabel14">
    <w:name w:val="ListLabel 14"/>
    <w:qFormat/>
    <w:rsid w:val="007500D5"/>
    <w:rPr>
      <w:rFonts w:cs="Courier New"/>
    </w:rPr>
  </w:style>
  <w:style w:type="character" w:customStyle="1" w:styleId="ListLabel15">
    <w:name w:val="ListLabel 15"/>
    <w:qFormat/>
    <w:rsid w:val="007500D5"/>
    <w:rPr>
      <w:rFonts w:cs="Courier New"/>
    </w:rPr>
  </w:style>
  <w:style w:type="character" w:customStyle="1" w:styleId="ListLabel16">
    <w:name w:val="ListLabel 16"/>
    <w:qFormat/>
    <w:rsid w:val="007500D5"/>
    <w:rPr>
      <w:rFonts w:cs="Courier New"/>
    </w:rPr>
  </w:style>
  <w:style w:type="character" w:customStyle="1" w:styleId="ListLabel17">
    <w:name w:val="ListLabel 17"/>
    <w:qFormat/>
    <w:rsid w:val="007500D5"/>
    <w:rPr>
      <w:rFonts w:cs="Courier New"/>
    </w:rPr>
  </w:style>
  <w:style w:type="character" w:customStyle="1" w:styleId="ListLabel18">
    <w:name w:val="ListLabel 18"/>
    <w:qFormat/>
    <w:rsid w:val="007500D5"/>
    <w:rPr>
      <w:rFonts w:cs="Courier New"/>
    </w:rPr>
  </w:style>
  <w:style w:type="character" w:customStyle="1" w:styleId="ListLabel19">
    <w:name w:val="ListLabel 19"/>
    <w:qFormat/>
    <w:rsid w:val="007500D5"/>
    <w:rPr>
      <w:rFonts w:cs="Courier New"/>
    </w:rPr>
  </w:style>
  <w:style w:type="character" w:customStyle="1" w:styleId="ListLabel20">
    <w:name w:val="ListLabel 20"/>
    <w:qFormat/>
    <w:rsid w:val="007500D5"/>
    <w:rPr>
      <w:rFonts w:cs="Courier New"/>
    </w:rPr>
  </w:style>
  <w:style w:type="character" w:customStyle="1" w:styleId="ListLabel21">
    <w:name w:val="ListLabel 21"/>
    <w:qFormat/>
    <w:rsid w:val="007500D5"/>
    <w:rPr>
      <w:rFonts w:cs="Symbol"/>
      <w:sz w:val="25"/>
    </w:rPr>
  </w:style>
  <w:style w:type="character" w:customStyle="1" w:styleId="ListLabel22">
    <w:name w:val="ListLabel 22"/>
    <w:qFormat/>
    <w:rsid w:val="007500D5"/>
    <w:rPr>
      <w:rFonts w:cs="Courier New"/>
    </w:rPr>
  </w:style>
  <w:style w:type="character" w:customStyle="1" w:styleId="ListLabel23">
    <w:name w:val="ListLabel 23"/>
    <w:qFormat/>
    <w:rsid w:val="007500D5"/>
    <w:rPr>
      <w:rFonts w:cs="Wingdings"/>
    </w:rPr>
  </w:style>
  <w:style w:type="character" w:customStyle="1" w:styleId="ListLabel24">
    <w:name w:val="ListLabel 24"/>
    <w:qFormat/>
    <w:rsid w:val="007500D5"/>
    <w:rPr>
      <w:rFonts w:cs="Symbol"/>
    </w:rPr>
  </w:style>
  <w:style w:type="character" w:customStyle="1" w:styleId="ListLabel25">
    <w:name w:val="ListLabel 25"/>
    <w:qFormat/>
    <w:rsid w:val="007500D5"/>
    <w:rPr>
      <w:rFonts w:cs="Courier New"/>
    </w:rPr>
  </w:style>
  <w:style w:type="character" w:customStyle="1" w:styleId="ListLabel26">
    <w:name w:val="ListLabel 26"/>
    <w:qFormat/>
    <w:rsid w:val="007500D5"/>
    <w:rPr>
      <w:rFonts w:cs="Wingdings"/>
    </w:rPr>
  </w:style>
  <w:style w:type="character" w:customStyle="1" w:styleId="ListLabel27">
    <w:name w:val="ListLabel 27"/>
    <w:qFormat/>
    <w:rsid w:val="007500D5"/>
    <w:rPr>
      <w:rFonts w:cs="Symbol"/>
    </w:rPr>
  </w:style>
  <w:style w:type="character" w:customStyle="1" w:styleId="ListLabel28">
    <w:name w:val="ListLabel 28"/>
    <w:qFormat/>
    <w:rsid w:val="007500D5"/>
    <w:rPr>
      <w:rFonts w:cs="Courier New"/>
    </w:rPr>
  </w:style>
  <w:style w:type="character" w:customStyle="1" w:styleId="ListLabel29">
    <w:name w:val="ListLabel 29"/>
    <w:qFormat/>
    <w:rsid w:val="007500D5"/>
    <w:rPr>
      <w:rFonts w:cs="Wingdings"/>
    </w:rPr>
  </w:style>
  <w:style w:type="character" w:customStyle="1" w:styleId="ListLabel30">
    <w:name w:val="ListLabel 30"/>
    <w:qFormat/>
    <w:rsid w:val="007500D5"/>
    <w:rPr>
      <w:rFonts w:cs="Symbol"/>
      <w:sz w:val="25"/>
    </w:rPr>
  </w:style>
  <w:style w:type="character" w:customStyle="1" w:styleId="ListLabel31">
    <w:name w:val="ListLabel 31"/>
    <w:qFormat/>
    <w:rsid w:val="007500D5"/>
    <w:rPr>
      <w:rFonts w:cs="Courier New"/>
    </w:rPr>
  </w:style>
  <w:style w:type="character" w:customStyle="1" w:styleId="ListLabel32">
    <w:name w:val="ListLabel 32"/>
    <w:qFormat/>
    <w:rsid w:val="007500D5"/>
    <w:rPr>
      <w:rFonts w:cs="Wingdings"/>
    </w:rPr>
  </w:style>
  <w:style w:type="character" w:customStyle="1" w:styleId="ListLabel33">
    <w:name w:val="ListLabel 33"/>
    <w:qFormat/>
    <w:rsid w:val="007500D5"/>
    <w:rPr>
      <w:rFonts w:cs="Symbol"/>
    </w:rPr>
  </w:style>
  <w:style w:type="character" w:customStyle="1" w:styleId="ListLabel34">
    <w:name w:val="ListLabel 34"/>
    <w:qFormat/>
    <w:rsid w:val="007500D5"/>
    <w:rPr>
      <w:rFonts w:cs="Courier New"/>
    </w:rPr>
  </w:style>
  <w:style w:type="character" w:customStyle="1" w:styleId="ListLabel35">
    <w:name w:val="ListLabel 35"/>
    <w:qFormat/>
    <w:rsid w:val="007500D5"/>
    <w:rPr>
      <w:rFonts w:cs="Wingdings"/>
    </w:rPr>
  </w:style>
  <w:style w:type="character" w:customStyle="1" w:styleId="ListLabel36">
    <w:name w:val="ListLabel 36"/>
    <w:qFormat/>
    <w:rsid w:val="007500D5"/>
    <w:rPr>
      <w:rFonts w:cs="Symbol"/>
    </w:rPr>
  </w:style>
  <w:style w:type="character" w:customStyle="1" w:styleId="ListLabel37">
    <w:name w:val="ListLabel 37"/>
    <w:qFormat/>
    <w:rsid w:val="007500D5"/>
    <w:rPr>
      <w:rFonts w:cs="Courier New"/>
    </w:rPr>
  </w:style>
  <w:style w:type="character" w:customStyle="1" w:styleId="ListLabel38">
    <w:name w:val="ListLabel 38"/>
    <w:qFormat/>
    <w:rsid w:val="007500D5"/>
    <w:rPr>
      <w:rFonts w:cs="Wingdings"/>
    </w:rPr>
  </w:style>
  <w:style w:type="character" w:customStyle="1" w:styleId="ListLabel39">
    <w:name w:val="ListLabel 39"/>
    <w:qFormat/>
    <w:rsid w:val="007500D5"/>
    <w:rPr>
      <w:rFonts w:cs="Symbol"/>
      <w:sz w:val="25"/>
    </w:rPr>
  </w:style>
  <w:style w:type="character" w:customStyle="1" w:styleId="ListLabel40">
    <w:name w:val="ListLabel 40"/>
    <w:qFormat/>
    <w:rsid w:val="007500D5"/>
    <w:rPr>
      <w:rFonts w:cs="Courier New"/>
    </w:rPr>
  </w:style>
  <w:style w:type="character" w:customStyle="1" w:styleId="ListLabel41">
    <w:name w:val="ListLabel 41"/>
    <w:qFormat/>
    <w:rsid w:val="007500D5"/>
    <w:rPr>
      <w:rFonts w:cs="Wingdings"/>
    </w:rPr>
  </w:style>
  <w:style w:type="character" w:customStyle="1" w:styleId="ListLabel42">
    <w:name w:val="ListLabel 42"/>
    <w:qFormat/>
    <w:rsid w:val="007500D5"/>
    <w:rPr>
      <w:rFonts w:cs="Symbol"/>
    </w:rPr>
  </w:style>
  <w:style w:type="character" w:customStyle="1" w:styleId="ListLabel43">
    <w:name w:val="ListLabel 43"/>
    <w:qFormat/>
    <w:rsid w:val="007500D5"/>
    <w:rPr>
      <w:rFonts w:cs="Courier New"/>
    </w:rPr>
  </w:style>
  <w:style w:type="character" w:customStyle="1" w:styleId="ListLabel44">
    <w:name w:val="ListLabel 44"/>
    <w:qFormat/>
    <w:rsid w:val="007500D5"/>
    <w:rPr>
      <w:rFonts w:cs="Wingdings"/>
    </w:rPr>
  </w:style>
  <w:style w:type="character" w:customStyle="1" w:styleId="ListLabel45">
    <w:name w:val="ListLabel 45"/>
    <w:qFormat/>
    <w:rsid w:val="007500D5"/>
    <w:rPr>
      <w:rFonts w:cs="Symbol"/>
    </w:rPr>
  </w:style>
  <w:style w:type="character" w:customStyle="1" w:styleId="ListLabel46">
    <w:name w:val="ListLabel 46"/>
    <w:qFormat/>
    <w:rsid w:val="007500D5"/>
    <w:rPr>
      <w:rFonts w:cs="Courier New"/>
    </w:rPr>
  </w:style>
  <w:style w:type="character" w:customStyle="1" w:styleId="ListLabel47">
    <w:name w:val="ListLabel 47"/>
    <w:qFormat/>
    <w:rsid w:val="007500D5"/>
    <w:rPr>
      <w:rFonts w:cs="Wingdings"/>
    </w:rPr>
  </w:style>
  <w:style w:type="character" w:customStyle="1" w:styleId="ListLabel48">
    <w:name w:val="ListLabel 48"/>
    <w:qFormat/>
    <w:rsid w:val="007500D5"/>
    <w:rPr>
      <w:rFonts w:cs="Symbol"/>
      <w:sz w:val="25"/>
    </w:rPr>
  </w:style>
  <w:style w:type="character" w:customStyle="1" w:styleId="ListLabel49">
    <w:name w:val="ListLabel 49"/>
    <w:qFormat/>
    <w:rsid w:val="007500D5"/>
    <w:rPr>
      <w:rFonts w:cs="Courier New"/>
    </w:rPr>
  </w:style>
  <w:style w:type="character" w:customStyle="1" w:styleId="ListLabel50">
    <w:name w:val="ListLabel 50"/>
    <w:qFormat/>
    <w:rsid w:val="007500D5"/>
    <w:rPr>
      <w:rFonts w:cs="Wingdings"/>
    </w:rPr>
  </w:style>
  <w:style w:type="character" w:customStyle="1" w:styleId="ListLabel51">
    <w:name w:val="ListLabel 51"/>
    <w:qFormat/>
    <w:rsid w:val="007500D5"/>
    <w:rPr>
      <w:rFonts w:cs="Symbol"/>
    </w:rPr>
  </w:style>
  <w:style w:type="character" w:customStyle="1" w:styleId="ListLabel52">
    <w:name w:val="ListLabel 52"/>
    <w:qFormat/>
    <w:rsid w:val="007500D5"/>
    <w:rPr>
      <w:rFonts w:cs="Courier New"/>
    </w:rPr>
  </w:style>
  <w:style w:type="character" w:customStyle="1" w:styleId="ListLabel53">
    <w:name w:val="ListLabel 53"/>
    <w:qFormat/>
    <w:rsid w:val="007500D5"/>
    <w:rPr>
      <w:rFonts w:cs="Wingdings"/>
    </w:rPr>
  </w:style>
  <w:style w:type="character" w:customStyle="1" w:styleId="ListLabel54">
    <w:name w:val="ListLabel 54"/>
    <w:qFormat/>
    <w:rsid w:val="007500D5"/>
    <w:rPr>
      <w:rFonts w:cs="Symbol"/>
    </w:rPr>
  </w:style>
  <w:style w:type="character" w:customStyle="1" w:styleId="ListLabel55">
    <w:name w:val="ListLabel 55"/>
    <w:qFormat/>
    <w:rsid w:val="007500D5"/>
    <w:rPr>
      <w:rFonts w:cs="Courier New"/>
    </w:rPr>
  </w:style>
  <w:style w:type="character" w:customStyle="1" w:styleId="ListLabel56">
    <w:name w:val="ListLabel 56"/>
    <w:qFormat/>
    <w:rsid w:val="007500D5"/>
    <w:rPr>
      <w:rFonts w:cs="Wingdings"/>
    </w:rPr>
  </w:style>
  <w:style w:type="character" w:customStyle="1" w:styleId="ListLabel57">
    <w:name w:val="ListLabel 57"/>
    <w:qFormat/>
    <w:rsid w:val="007500D5"/>
    <w:rPr>
      <w:rFonts w:cs="Symbol"/>
      <w:sz w:val="25"/>
    </w:rPr>
  </w:style>
  <w:style w:type="character" w:customStyle="1" w:styleId="ListLabel58">
    <w:name w:val="ListLabel 58"/>
    <w:qFormat/>
    <w:rsid w:val="007500D5"/>
    <w:rPr>
      <w:rFonts w:cs="Symbol"/>
      <w:sz w:val="25"/>
    </w:rPr>
  </w:style>
  <w:style w:type="character" w:customStyle="1" w:styleId="ListLabel59">
    <w:name w:val="ListLabel 59"/>
    <w:qFormat/>
    <w:rsid w:val="007500D5"/>
    <w:rPr>
      <w:rFonts w:cs="Courier New"/>
    </w:rPr>
  </w:style>
  <w:style w:type="character" w:customStyle="1" w:styleId="ListLabel60">
    <w:name w:val="ListLabel 60"/>
    <w:qFormat/>
    <w:rsid w:val="007500D5"/>
    <w:rPr>
      <w:rFonts w:cs="Wingdings"/>
    </w:rPr>
  </w:style>
  <w:style w:type="character" w:customStyle="1" w:styleId="ListLabel61">
    <w:name w:val="ListLabel 61"/>
    <w:qFormat/>
    <w:rsid w:val="007500D5"/>
    <w:rPr>
      <w:rFonts w:cs="Symbol"/>
    </w:rPr>
  </w:style>
  <w:style w:type="character" w:customStyle="1" w:styleId="ListLabel62">
    <w:name w:val="ListLabel 62"/>
    <w:qFormat/>
    <w:rsid w:val="007500D5"/>
    <w:rPr>
      <w:rFonts w:cs="Courier New"/>
    </w:rPr>
  </w:style>
  <w:style w:type="character" w:customStyle="1" w:styleId="ListLabel63">
    <w:name w:val="ListLabel 63"/>
    <w:qFormat/>
    <w:rsid w:val="007500D5"/>
    <w:rPr>
      <w:rFonts w:cs="Wingdings"/>
    </w:rPr>
  </w:style>
  <w:style w:type="character" w:customStyle="1" w:styleId="ListLabel64">
    <w:name w:val="ListLabel 64"/>
    <w:qFormat/>
    <w:rsid w:val="007500D5"/>
    <w:rPr>
      <w:rFonts w:cs="Symbol"/>
    </w:rPr>
  </w:style>
  <w:style w:type="character" w:customStyle="1" w:styleId="ListLabel65">
    <w:name w:val="ListLabel 65"/>
    <w:qFormat/>
    <w:rsid w:val="007500D5"/>
    <w:rPr>
      <w:rFonts w:cs="Courier New"/>
    </w:rPr>
  </w:style>
  <w:style w:type="character" w:customStyle="1" w:styleId="ListLabel66">
    <w:name w:val="ListLabel 66"/>
    <w:qFormat/>
    <w:rsid w:val="007500D5"/>
    <w:rPr>
      <w:rFonts w:cs="Wingdings"/>
    </w:rPr>
  </w:style>
  <w:style w:type="character" w:customStyle="1" w:styleId="ListLabel67">
    <w:name w:val="ListLabel 67"/>
    <w:qFormat/>
    <w:rsid w:val="007500D5"/>
    <w:rPr>
      <w:rFonts w:cs="Symbol"/>
      <w:sz w:val="25"/>
    </w:rPr>
  </w:style>
  <w:style w:type="character" w:customStyle="1" w:styleId="ListLabel68">
    <w:name w:val="ListLabel 68"/>
    <w:qFormat/>
    <w:rsid w:val="007500D5"/>
    <w:rPr>
      <w:rFonts w:cs="Courier New"/>
    </w:rPr>
  </w:style>
  <w:style w:type="character" w:customStyle="1" w:styleId="ListLabel69">
    <w:name w:val="ListLabel 69"/>
    <w:qFormat/>
    <w:rsid w:val="007500D5"/>
    <w:rPr>
      <w:rFonts w:cs="Wingdings"/>
    </w:rPr>
  </w:style>
  <w:style w:type="character" w:customStyle="1" w:styleId="ListLabel70">
    <w:name w:val="ListLabel 70"/>
    <w:qFormat/>
    <w:rsid w:val="007500D5"/>
    <w:rPr>
      <w:rFonts w:cs="Symbol"/>
    </w:rPr>
  </w:style>
  <w:style w:type="character" w:customStyle="1" w:styleId="ListLabel71">
    <w:name w:val="ListLabel 71"/>
    <w:qFormat/>
    <w:rsid w:val="007500D5"/>
    <w:rPr>
      <w:rFonts w:cs="Courier New"/>
    </w:rPr>
  </w:style>
  <w:style w:type="character" w:customStyle="1" w:styleId="ListLabel72">
    <w:name w:val="ListLabel 72"/>
    <w:qFormat/>
    <w:rsid w:val="007500D5"/>
    <w:rPr>
      <w:rFonts w:cs="Wingdings"/>
    </w:rPr>
  </w:style>
  <w:style w:type="character" w:customStyle="1" w:styleId="ListLabel73">
    <w:name w:val="ListLabel 73"/>
    <w:qFormat/>
    <w:rsid w:val="007500D5"/>
    <w:rPr>
      <w:rFonts w:cs="Symbol"/>
    </w:rPr>
  </w:style>
  <w:style w:type="character" w:customStyle="1" w:styleId="ListLabel74">
    <w:name w:val="ListLabel 74"/>
    <w:qFormat/>
    <w:rsid w:val="007500D5"/>
    <w:rPr>
      <w:rFonts w:cs="Courier New"/>
    </w:rPr>
  </w:style>
  <w:style w:type="character" w:customStyle="1" w:styleId="ListLabel75">
    <w:name w:val="ListLabel 75"/>
    <w:qFormat/>
    <w:rsid w:val="007500D5"/>
    <w:rPr>
      <w:rFonts w:cs="Wingdings"/>
    </w:rPr>
  </w:style>
  <w:style w:type="character" w:customStyle="1" w:styleId="ListLabel76">
    <w:name w:val="ListLabel 76"/>
    <w:qFormat/>
    <w:rsid w:val="007500D5"/>
    <w:rPr>
      <w:rFonts w:cs="Symbol"/>
      <w:sz w:val="25"/>
    </w:rPr>
  </w:style>
  <w:style w:type="character" w:customStyle="1" w:styleId="ListLabel77">
    <w:name w:val="ListLabel 77"/>
    <w:qFormat/>
    <w:rsid w:val="007500D5"/>
    <w:rPr>
      <w:rFonts w:cs="Courier New"/>
    </w:rPr>
  </w:style>
  <w:style w:type="character" w:customStyle="1" w:styleId="ListLabel78">
    <w:name w:val="ListLabel 78"/>
    <w:qFormat/>
    <w:rsid w:val="007500D5"/>
    <w:rPr>
      <w:rFonts w:cs="Wingdings"/>
    </w:rPr>
  </w:style>
  <w:style w:type="character" w:customStyle="1" w:styleId="ListLabel79">
    <w:name w:val="ListLabel 79"/>
    <w:qFormat/>
    <w:rsid w:val="007500D5"/>
    <w:rPr>
      <w:rFonts w:cs="Symbol"/>
    </w:rPr>
  </w:style>
  <w:style w:type="character" w:customStyle="1" w:styleId="ListLabel80">
    <w:name w:val="ListLabel 80"/>
    <w:qFormat/>
    <w:rsid w:val="007500D5"/>
    <w:rPr>
      <w:rFonts w:cs="Courier New"/>
    </w:rPr>
  </w:style>
  <w:style w:type="character" w:customStyle="1" w:styleId="ListLabel81">
    <w:name w:val="ListLabel 81"/>
    <w:qFormat/>
    <w:rsid w:val="007500D5"/>
    <w:rPr>
      <w:rFonts w:cs="Wingdings"/>
    </w:rPr>
  </w:style>
  <w:style w:type="character" w:customStyle="1" w:styleId="ListLabel82">
    <w:name w:val="ListLabel 82"/>
    <w:qFormat/>
    <w:rsid w:val="007500D5"/>
    <w:rPr>
      <w:rFonts w:cs="Symbol"/>
    </w:rPr>
  </w:style>
  <w:style w:type="character" w:customStyle="1" w:styleId="ListLabel83">
    <w:name w:val="ListLabel 83"/>
    <w:qFormat/>
    <w:rsid w:val="007500D5"/>
    <w:rPr>
      <w:rFonts w:cs="Courier New"/>
    </w:rPr>
  </w:style>
  <w:style w:type="character" w:customStyle="1" w:styleId="ListLabel84">
    <w:name w:val="ListLabel 84"/>
    <w:qFormat/>
    <w:rsid w:val="007500D5"/>
    <w:rPr>
      <w:rFonts w:cs="Wingdings"/>
    </w:rPr>
  </w:style>
  <w:style w:type="character" w:customStyle="1" w:styleId="ListLabel85">
    <w:name w:val="ListLabel 85"/>
    <w:qFormat/>
    <w:rsid w:val="007500D5"/>
    <w:rPr>
      <w:rFonts w:cs="Symbol"/>
      <w:sz w:val="25"/>
    </w:rPr>
  </w:style>
  <w:style w:type="character" w:customStyle="1" w:styleId="ListLabel86">
    <w:name w:val="ListLabel 86"/>
    <w:qFormat/>
    <w:rsid w:val="007500D5"/>
    <w:rPr>
      <w:rFonts w:cs="Courier New"/>
    </w:rPr>
  </w:style>
  <w:style w:type="character" w:customStyle="1" w:styleId="ListLabel87">
    <w:name w:val="ListLabel 87"/>
    <w:qFormat/>
    <w:rsid w:val="007500D5"/>
    <w:rPr>
      <w:rFonts w:cs="Wingdings"/>
    </w:rPr>
  </w:style>
  <w:style w:type="character" w:customStyle="1" w:styleId="ListLabel88">
    <w:name w:val="ListLabel 88"/>
    <w:qFormat/>
    <w:rsid w:val="007500D5"/>
    <w:rPr>
      <w:rFonts w:cs="Symbol"/>
    </w:rPr>
  </w:style>
  <w:style w:type="character" w:customStyle="1" w:styleId="ListLabel89">
    <w:name w:val="ListLabel 89"/>
    <w:qFormat/>
    <w:rsid w:val="007500D5"/>
    <w:rPr>
      <w:rFonts w:cs="Courier New"/>
    </w:rPr>
  </w:style>
  <w:style w:type="character" w:customStyle="1" w:styleId="ListLabel90">
    <w:name w:val="ListLabel 90"/>
    <w:qFormat/>
    <w:rsid w:val="007500D5"/>
    <w:rPr>
      <w:rFonts w:cs="Wingdings"/>
    </w:rPr>
  </w:style>
  <w:style w:type="character" w:customStyle="1" w:styleId="ListLabel91">
    <w:name w:val="ListLabel 91"/>
    <w:qFormat/>
    <w:rsid w:val="007500D5"/>
    <w:rPr>
      <w:rFonts w:cs="Symbol"/>
    </w:rPr>
  </w:style>
  <w:style w:type="character" w:customStyle="1" w:styleId="ListLabel92">
    <w:name w:val="ListLabel 92"/>
    <w:qFormat/>
    <w:rsid w:val="007500D5"/>
    <w:rPr>
      <w:rFonts w:cs="Courier New"/>
    </w:rPr>
  </w:style>
  <w:style w:type="character" w:customStyle="1" w:styleId="ListLabel93">
    <w:name w:val="ListLabel 93"/>
    <w:qFormat/>
    <w:rsid w:val="007500D5"/>
    <w:rPr>
      <w:rFonts w:cs="Wingdings"/>
    </w:rPr>
  </w:style>
  <w:style w:type="character" w:customStyle="1" w:styleId="ListLabel94">
    <w:name w:val="ListLabel 94"/>
    <w:qFormat/>
    <w:rsid w:val="007500D5"/>
    <w:rPr>
      <w:rFonts w:cs="Symbol"/>
      <w:sz w:val="25"/>
    </w:rPr>
  </w:style>
  <w:style w:type="character" w:customStyle="1" w:styleId="ListLabel95">
    <w:name w:val="ListLabel 95"/>
    <w:qFormat/>
    <w:rsid w:val="007500D5"/>
    <w:rPr>
      <w:rFonts w:cs="Courier New"/>
    </w:rPr>
  </w:style>
  <w:style w:type="character" w:customStyle="1" w:styleId="ListLabel96">
    <w:name w:val="ListLabel 96"/>
    <w:qFormat/>
    <w:rsid w:val="007500D5"/>
    <w:rPr>
      <w:rFonts w:cs="Wingdings"/>
    </w:rPr>
  </w:style>
  <w:style w:type="character" w:customStyle="1" w:styleId="ListLabel97">
    <w:name w:val="ListLabel 97"/>
    <w:qFormat/>
    <w:rsid w:val="007500D5"/>
    <w:rPr>
      <w:rFonts w:cs="Symbol"/>
    </w:rPr>
  </w:style>
  <w:style w:type="character" w:customStyle="1" w:styleId="ListLabel98">
    <w:name w:val="ListLabel 98"/>
    <w:qFormat/>
    <w:rsid w:val="007500D5"/>
    <w:rPr>
      <w:rFonts w:cs="Courier New"/>
    </w:rPr>
  </w:style>
  <w:style w:type="character" w:customStyle="1" w:styleId="ListLabel99">
    <w:name w:val="ListLabel 99"/>
    <w:qFormat/>
    <w:rsid w:val="007500D5"/>
    <w:rPr>
      <w:rFonts w:cs="Wingdings"/>
    </w:rPr>
  </w:style>
  <w:style w:type="character" w:customStyle="1" w:styleId="ListLabel100">
    <w:name w:val="ListLabel 100"/>
    <w:qFormat/>
    <w:rsid w:val="007500D5"/>
    <w:rPr>
      <w:rFonts w:cs="Symbol"/>
    </w:rPr>
  </w:style>
  <w:style w:type="character" w:customStyle="1" w:styleId="ListLabel101">
    <w:name w:val="ListLabel 101"/>
    <w:qFormat/>
    <w:rsid w:val="007500D5"/>
    <w:rPr>
      <w:rFonts w:cs="Courier New"/>
    </w:rPr>
  </w:style>
  <w:style w:type="character" w:customStyle="1" w:styleId="ListLabel102">
    <w:name w:val="ListLabel 102"/>
    <w:qFormat/>
    <w:rsid w:val="007500D5"/>
    <w:rPr>
      <w:rFonts w:cs="Wingdings"/>
    </w:rPr>
  </w:style>
  <w:style w:type="character" w:customStyle="1" w:styleId="ListLabel103">
    <w:name w:val="ListLabel 103"/>
    <w:qFormat/>
    <w:rsid w:val="007500D5"/>
    <w:rPr>
      <w:rFonts w:cs="Symbol"/>
      <w:sz w:val="25"/>
    </w:rPr>
  </w:style>
  <w:style w:type="character" w:customStyle="1" w:styleId="ListLabel104">
    <w:name w:val="ListLabel 104"/>
    <w:qFormat/>
    <w:rsid w:val="007500D5"/>
    <w:rPr>
      <w:rFonts w:cs="Symbol"/>
      <w:sz w:val="25"/>
    </w:rPr>
  </w:style>
  <w:style w:type="character" w:customStyle="1" w:styleId="ListLabel105">
    <w:name w:val="ListLabel 105"/>
    <w:qFormat/>
    <w:rsid w:val="007500D5"/>
    <w:rPr>
      <w:rFonts w:cs="Courier New"/>
    </w:rPr>
  </w:style>
  <w:style w:type="character" w:customStyle="1" w:styleId="ListLabel106">
    <w:name w:val="ListLabel 106"/>
    <w:qFormat/>
    <w:rsid w:val="007500D5"/>
    <w:rPr>
      <w:rFonts w:cs="Wingdings"/>
    </w:rPr>
  </w:style>
  <w:style w:type="character" w:customStyle="1" w:styleId="ListLabel107">
    <w:name w:val="ListLabel 107"/>
    <w:qFormat/>
    <w:rsid w:val="007500D5"/>
    <w:rPr>
      <w:rFonts w:cs="Symbol"/>
    </w:rPr>
  </w:style>
  <w:style w:type="character" w:customStyle="1" w:styleId="ListLabel108">
    <w:name w:val="ListLabel 108"/>
    <w:qFormat/>
    <w:rsid w:val="007500D5"/>
    <w:rPr>
      <w:rFonts w:cs="Courier New"/>
    </w:rPr>
  </w:style>
  <w:style w:type="character" w:customStyle="1" w:styleId="ListLabel109">
    <w:name w:val="ListLabel 109"/>
    <w:qFormat/>
    <w:rsid w:val="007500D5"/>
    <w:rPr>
      <w:rFonts w:cs="Wingdings"/>
    </w:rPr>
  </w:style>
  <w:style w:type="character" w:customStyle="1" w:styleId="ListLabel110">
    <w:name w:val="ListLabel 110"/>
    <w:qFormat/>
    <w:rsid w:val="007500D5"/>
    <w:rPr>
      <w:rFonts w:cs="Symbol"/>
    </w:rPr>
  </w:style>
  <w:style w:type="character" w:customStyle="1" w:styleId="ListLabel111">
    <w:name w:val="ListLabel 111"/>
    <w:qFormat/>
    <w:rsid w:val="007500D5"/>
    <w:rPr>
      <w:rFonts w:cs="Courier New"/>
    </w:rPr>
  </w:style>
  <w:style w:type="character" w:customStyle="1" w:styleId="ListLabel112">
    <w:name w:val="ListLabel 112"/>
    <w:qFormat/>
    <w:rsid w:val="007500D5"/>
    <w:rPr>
      <w:rFonts w:cs="Wingdings"/>
    </w:rPr>
  </w:style>
  <w:style w:type="character" w:customStyle="1" w:styleId="ListLabel113">
    <w:name w:val="ListLabel 113"/>
    <w:qFormat/>
    <w:rsid w:val="007500D5"/>
    <w:rPr>
      <w:rFonts w:cs="Symbol"/>
      <w:sz w:val="25"/>
    </w:rPr>
  </w:style>
  <w:style w:type="character" w:customStyle="1" w:styleId="ListLabel114">
    <w:name w:val="ListLabel 114"/>
    <w:qFormat/>
    <w:rsid w:val="007500D5"/>
    <w:rPr>
      <w:rFonts w:cs="Courier New"/>
    </w:rPr>
  </w:style>
  <w:style w:type="character" w:customStyle="1" w:styleId="ListLabel115">
    <w:name w:val="ListLabel 115"/>
    <w:qFormat/>
    <w:rsid w:val="007500D5"/>
    <w:rPr>
      <w:rFonts w:cs="Wingdings"/>
    </w:rPr>
  </w:style>
  <w:style w:type="character" w:customStyle="1" w:styleId="ListLabel116">
    <w:name w:val="ListLabel 116"/>
    <w:qFormat/>
    <w:rsid w:val="007500D5"/>
    <w:rPr>
      <w:rFonts w:cs="Symbol"/>
    </w:rPr>
  </w:style>
  <w:style w:type="character" w:customStyle="1" w:styleId="ListLabel117">
    <w:name w:val="ListLabel 117"/>
    <w:qFormat/>
    <w:rsid w:val="007500D5"/>
    <w:rPr>
      <w:rFonts w:cs="Courier New"/>
    </w:rPr>
  </w:style>
  <w:style w:type="character" w:customStyle="1" w:styleId="ListLabel118">
    <w:name w:val="ListLabel 118"/>
    <w:qFormat/>
    <w:rsid w:val="007500D5"/>
    <w:rPr>
      <w:rFonts w:cs="Wingdings"/>
    </w:rPr>
  </w:style>
  <w:style w:type="character" w:customStyle="1" w:styleId="ListLabel119">
    <w:name w:val="ListLabel 119"/>
    <w:qFormat/>
    <w:rsid w:val="007500D5"/>
    <w:rPr>
      <w:rFonts w:cs="Symbol"/>
    </w:rPr>
  </w:style>
  <w:style w:type="character" w:customStyle="1" w:styleId="ListLabel120">
    <w:name w:val="ListLabel 120"/>
    <w:qFormat/>
    <w:rsid w:val="007500D5"/>
    <w:rPr>
      <w:rFonts w:cs="Courier New"/>
    </w:rPr>
  </w:style>
  <w:style w:type="character" w:customStyle="1" w:styleId="ListLabel121">
    <w:name w:val="ListLabel 121"/>
    <w:qFormat/>
    <w:rsid w:val="007500D5"/>
    <w:rPr>
      <w:rFonts w:cs="Wingdings"/>
    </w:rPr>
  </w:style>
  <w:style w:type="character" w:customStyle="1" w:styleId="ListLabel122">
    <w:name w:val="ListLabel 122"/>
    <w:qFormat/>
    <w:rsid w:val="007500D5"/>
    <w:rPr>
      <w:rFonts w:cs="Symbol"/>
      <w:sz w:val="25"/>
    </w:rPr>
  </w:style>
  <w:style w:type="character" w:customStyle="1" w:styleId="ListLabel123">
    <w:name w:val="ListLabel 123"/>
    <w:qFormat/>
    <w:rsid w:val="007500D5"/>
    <w:rPr>
      <w:rFonts w:cs="Courier New"/>
    </w:rPr>
  </w:style>
  <w:style w:type="character" w:customStyle="1" w:styleId="ListLabel124">
    <w:name w:val="ListLabel 124"/>
    <w:qFormat/>
    <w:rsid w:val="007500D5"/>
    <w:rPr>
      <w:rFonts w:cs="Wingdings"/>
    </w:rPr>
  </w:style>
  <w:style w:type="character" w:customStyle="1" w:styleId="ListLabel125">
    <w:name w:val="ListLabel 125"/>
    <w:qFormat/>
    <w:rsid w:val="007500D5"/>
    <w:rPr>
      <w:rFonts w:cs="Symbol"/>
    </w:rPr>
  </w:style>
  <w:style w:type="character" w:customStyle="1" w:styleId="ListLabel126">
    <w:name w:val="ListLabel 126"/>
    <w:qFormat/>
    <w:rsid w:val="007500D5"/>
    <w:rPr>
      <w:rFonts w:cs="Courier New"/>
    </w:rPr>
  </w:style>
  <w:style w:type="character" w:customStyle="1" w:styleId="ListLabel127">
    <w:name w:val="ListLabel 127"/>
    <w:qFormat/>
    <w:rsid w:val="007500D5"/>
    <w:rPr>
      <w:rFonts w:cs="Wingdings"/>
    </w:rPr>
  </w:style>
  <w:style w:type="character" w:customStyle="1" w:styleId="ListLabel128">
    <w:name w:val="ListLabel 128"/>
    <w:qFormat/>
    <w:rsid w:val="007500D5"/>
    <w:rPr>
      <w:rFonts w:cs="Symbol"/>
    </w:rPr>
  </w:style>
  <w:style w:type="character" w:customStyle="1" w:styleId="ListLabel129">
    <w:name w:val="ListLabel 129"/>
    <w:qFormat/>
    <w:rsid w:val="007500D5"/>
    <w:rPr>
      <w:rFonts w:cs="Courier New"/>
    </w:rPr>
  </w:style>
  <w:style w:type="character" w:customStyle="1" w:styleId="ListLabel130">
    <w:name w:val="ListLabel 130"/>
    <w:qFormat/>
    <w:rsid w:val="007500D5"/>
    <w:rPr>
      <w:rFonts w:cs="Wingdings"/>
    </w:rPr>
  </w:style>
  <w:style w:type="character" w:customStyle="1" w:styleId="ListLabel131">
    <w:name w:val="ListLabel 131"/>
    <w:qFormat/>
    <w:rsid w:val="007500D5"/>
    <w:rPr>
      <w:rFonts w:cs="Symbol"/>
      <w:sz w:val="25"/>
    </w:rPr>
  </w:style>
  <w:style w:type="character" w:customStyle="1" w:styleId="ListLabel132">
    <w:name w:val="ListLabel 132"/>
    <w:qFormat/>
    <w:rsid w:val="007500D5"/>
    <w:rPr>
      <w:rFonts w:cs="Courier New"/>
    </w:rPr>
  </w:style>
  <w:style w:type="character" w:customStyle="1" w:styleId="ListLabel133">
    <w:name w:val="ListLabel 133"/>
    <w:qFormat/>
    <w:rsid w:val="007500D5"/>
    <w:rPr>
      <w:rFonts w:cs="Wingdings"/>
    </w:rPr>
  </w:style>
  <w:style w:type="character" w:customStyle="1" w:styleId="ListLabel134">
    <w:name w:val="ListLabel 134"/>
    <w:qFormat/>
    <w:rsid w:val="007500D5"/>
    <w:rPr>
      <w:rFonts w:cs="Symbol"/>
    </w:rPr>
  </w:style>
  <w:style w:type="character" w:customStyle="1" w:styleId="ListLabel135">
    <w:name w:val="ListLabel 135"/>
    <w:qFormat/>
    <w:rsid w:val="007500D5"/>
    <w:rPr>
      <w:rFonts w:cs="Courier New"/>
    </w:rPr>
  </w:style>
  <w:style w:type="character" w:customStyle="1" w:styleId="ListLabel136">
    <w:name w:val="ListLabel 136"/>
    <w:qFormat/>
    <w:rsid w:val="007500D5"/>
    <w:rPr>
      <w:rFonts w:cs="Wingdings"/>
    </w:rPr>
  </w:style>
  <w:style w:type="character" w:customStyle="1" w:styleId="ListLabel137">
    <w:name w:val="ListLabel 137"/>
    <w:qFormat/>
    <w:rsid w:val="007500D5"/>
    <w:rPr>
      <w:rFonts w:cs="Symbol"/>
    </w:rPr>
  </w:style>
  <w:style w:type="character" w:customStyle="1" w:styleId="ListLabel138">
    <w:name w:val="ListLabel 138"/>
    <w:qFormat/>
    <w:rsid w:val="007500D5"/>
    <w:rPr>
      <w:rFonts w:cs="Courier New"/>
    </w:rPr>
  </w:style>
  <w:style w:type="character" w:customStyle="1" w:styleId="ListLabel139">
    <w:name w:val="ListLabel 139"/>
    <w:qFormat/>
    <w:rsid w:val="007500D5"/>
    <w:rPr>
      <w:rFonts w:cs="Wingdings"/>
    </w:rPr>
  </w:style>
  <w:style w:type="character" w:customStyle="1" w:styleId="ListLabel140">
    <w:name w:val="ListLabel 140"/>
    <w:qFormat/>
    <w:rsid w:val="007500D5"/>
    <w:rPr>
      <w:rFonts w:cs="Symbol"/>
      <w:sz w:val="25"/>
    </w:rPr>
  </w:style>
  <w:style w:type="character" w:customStyle="1" w:styleId="ListLabel141">
    <w:name w:val="ListLabel 141"/>
    <w:qFormat/>
    <w:rsid w:val="007500D5"/>
    <w:rPr>
      <w:rFonts w:cs="Courier New"/>
    </w:rPr>
  </w:style>
  <w:style w:type="character" w:customStyle="1" w:styleId="ListLabel142">
    <w:name w:val="ListLabel 142"/>
    <w:qFormat/>
    <w:rsid w:val="007500D5"/>
    <w:rPr>
      <w:rFonts w:cs="Wingdings"/>
    </w:rPr>
  </w:style>
  <w:style w:type="character" w:customStyle="1" w:styleId="ListLabel143">
    <w:name w:val="ListLabel 143"/>
    <w:qFormat/>
    <w:rsid w:val="007500D5"/>
    <w:rPr>
      <w:rFonts w:cs="Symbol"/>
    </w:rPr>
  </w:style>
  <w:style w:type="character" w:customStyle="1" w:styleId="ListLabel144">
    <w:name w:val="ListLabel 144"/>
    <w:qFormat/>
    <w:rsid w:val="007500D5"/>
    <w:rPr>
      <w:rFonts w:cs="Courier New"/>
    </w:rPr>
  </w:style>
  <w:style w:type="character" w:customStyle="1" w:styleId="ListLabel145">
    <w:name w:val="ListLabel 145"/>
    <w:qFormat/>
    <w:rsid w:val="007500D5"/>
    <w:rPr>
      <w:rFonts w:cs="Wingdings"/>
    </w:rPr>
  </w:style>
  <w:style w:type="character" w:customStyle="1" w:styleId="ListLabel146">
    <w:name w:val="ListLabel 146"/>
    <w:qFormat/>
    <w:rsid w:val="007500D5"/>
    <w:rPr>
      <w:rFonts w:cs="Symbol"/>
    </w:rPr>
  </w:style>
  <w:style w:type="character" w:customStyle="1" w:styleId="ListLabel147">
    <w:name w:val="ListLabel 147"/>
    <w:qFormat/>
    <w:rsid w:val="007500D5"/>
    <w:rPr>
      <w:rFonts w:cs="Courier New"/>
    </w:rPr>
  </w:style>
  <w:style w:type="character" w:customStyle="1" w:styleId="ListLabel148">
    <w:name w:val="ListLabel 148"/>
    <w:qFormat/>
    <w:rsid w:val="007500D5"/>
    <w:rPr>
      <w:rFonts w:cs="Wingdings"/>
    </w:rPr>
  </w:style>
  <w:style w:type="character" w:customStyle="1" w:styleId="ListLabel149">
    <w:name w:val="ListLabel 149"/>
    <w:qFormat/>
    <w:rsid w:val="007500D5"/>
    <w:rPr>
      <w:rFonts w:cs="Symbol"/>
      <w:sz w:val="25"/>
    </w:rPr>
  </w:style>
  <w:style w:type="character" w:customStyle="1" w:styleId="ListLabel150">
    <w:name w:val="ListLabel 150"/>
    <w:qFormat/>
    <w:rsid w:val="007500D5"/>
    <w:rPr>
      <w:rFonts w:cs="Symbol"/>
      <w:sz w:val="25"/>
    </w:rPr>
  </w:style>
  <w:style w:type="character" w:customStyle="1" w:styleId="ListLabel151">
    <w:name w:val="ListLabel 151"/>
    <w:qFormat/>
    <w:rsid w:val="007500D5"/>
    <w:rPr>
      <w:rFonts w:cs="Courier New"/>
    </w:rPr>
  </w:style>
  <w:style w:type="character" w:customStyle="1" w:styleId="ListLabel152">
    <w:name w:val="ListLabel 152"/>
    <w:qFormat/>
    <w:rsid w:val="007500D5"/>
    <w:rPr>
      <w:rFonts w:cs="Wingdings"/>
    </w:rPr>
  </w:style>
  <w:style w:type="character" w:customStyle="1" w:styleId="ListLabel153">
    <w:name w:val="ListLabel 153"/>
    <w:qFormat/>
    <w:rsid w:val="007500D5"/>
    <w:rPr>
      <w:rFonts w:cs="Symbol"/>
    </w:rPr>
  </w:style>
  <w:style w:type="character" w:customStyle="1" w:styleId="ListLabel154">
    <w:name w:val="ListLabel 154"/>
    <w:qFormat/>
    <w:rsid w:val="007500D5"/>
    <w:rPr>
      <w:rFonts w:cs="Courier New"/>
    </w:rPr>
  </w:style>
  <w:style w:type="character" w:customStyle="1" w:styleId="ListLabel155">
    <w:name w:val="ListLabel 155"/>
    <w:qFormat/>
    <w:rsid w:val="007500D5"/>
    <w:rPr>
      <w:rFonts w:cs="Wingdings"/>
    </w:rPr>
  </w:style>
  <w:style w:type="character" w:customStyle="1" w:styleId="ListLabel156">
    <w:name w:val="ListLabel 156"/>
    <w:qFormat/>
    <w:rsid w:val="007500D5"/>
    <w:rPr>
      <w:rFonts w:cs="Symbol"/>
    </w:rPr>
  </w:style>
  <w:style w:type="character" w:customStyle="1" w:styleId="ListLabel157">
    <w:name w:val="ListLabel 157"/>
    <w:qFormat/>
    <w:rsid w:val="007500D5"/>
    <w:rPr>
      <w:rFonts w:cs="Courier New"/>
    </w:rPr>
  </w:style>
  <w:style w:type="character" w:customStyle="1" w:styleId="ListLabel158">
    <w:name w:val="ListLabel 158"/>
    <w:qFormat/>
    <w:rsid w:val="007500D5"/>
    <w:rPr>
      <w:rFonts w:cs="Wingdings"/>
    </w:rPr>
  </w:style>
  <w:style w:type="character" w:customStyle="1" w:styleId="WW8Num3z0">
    <w:name w:val="WW8Num3z0"/>
    <w:qFormat/>
    <w:rsid w:val="007500D5"/>
    <w:rPr>
      <w:sz w:val="24"/>
      <w:szCs w:val="24"/>
    </w:rPr>
  </w:style>
  <w:style w:type="character" w:customStyle="1" w:styleId="WW8Num3z1">
    <w:name w:val="WW8Num3z1"/>
    <w:qFormat/>
    <w:rsid w:val="007500D5"/>
  </w:style>
  <w:style w:type="character" w:customStyle="1" w:styleId="WW8Num3z2">
    <w:name w:val="WW8Num3z2"/>
    <w:qFormat/>
    <w:rsid w:val="007500D5"/>
  </w:style>
  <w:style w:type="character" w:customStyle="1" w:styleId="WW8Num3z3">
    <w:name w:val="WW8Num3z3"/>
    <w:qFormat/>
    <w:rsid w:val="007500D5"/>
  </w:style>
  <w:style w:type="character" w:customStyle="1" w:styleId="WW8Num3z4">
    <w:name w:val="WW8Num3z4"/>
    <w:qFormat/>
    <w:rsid w:val="007500D5"/>
  </w:style>
  <w:style w:type="character" w:customStyle="1" w:styleId="WW8Num3z5">
    <w:name w:val="WW8Num3z5"/>
    <w:qFormat/>
    <w:rsid w:val="007500D5"/>
  </w:style>
  <w:style w:type="character" w:customStyle="1" w:styleId="WW8Num3z6">
    <w:name w:val="WW8Num3z6"/>
    <w:qFormat/>
    <w:rsid w:val="007500D5"/>
  </w:style>
  <w:style w:type="character" w:customStyle="1" w:styleId="WW8Num3z7">
    <w:name w:val="WW8Num3z7"/>
    <w:qFormat/>
    <w:rsid w:val="007500D5"/>
  </w:style>
  <w:style w:type="character" w:customStyle="1" w:styleId="WW8Num3z8">
    <w:name w:val="WW8Num3z8"/>
    <w:qFormat/>
    <w:rsid w:val="007500D5"/>
  </w:style>
  <w:style w:type="character" w:customStyle="1" w:styleId="WW8Num31z0">
    <w:name w:val="WW8Num31z0"/>
    <w:qFormat/>
    <w:rsid w:val="007500D5"/>
    <w:rPr>
      <w:rFonts w:ascii="Wingdings" w:hAnsi="Wingdings" w:cs="Wingdings"/>
      <w:sz w:val="24"/>
      <w:szCs w:val="24"/>
    </w:rPr>
  </w:style>
  <w:style w:type="character" w:customStyle="1" w:styleId="WW8Num31z1">
    <w:name w:val="WW8Num31z1"/>
    <w:qFormat/>
    <w:rsid w:val="007500D5"/>
    <w:rPr>
      <w:rFonts w:ascii="Courier New" w:hAnsi="Courier New" w:cs="Courier New"/>
    </w:rPr>
  </w:style>
  <w:style w:type="character" w:customStyle="1" w:styleId="WW8Num31z3">
    <w:name w:val="WW8Num31z3"/>
    <w:qFormat/>
    <w:rsid w:val="007500D5"/>
    <w:rPr>
      <w:rFonts w:ascii="Symbol" w:hAnsi="Symbol" w:cs="Symbol"/>
    </w:rPr>
  </w:style>
  <w:style w:type="character" w:customStyle="1" w:styleId="WW8Num10z0">
    <w:name w:val="WW8Num10z0"/>
    <w:qFormat/>
    <w:rsid w:val="007500D5"/>
    <w:rPr>
      <w:rFonts w:ascii="Wingdings" w:hAnsi="Wingdings" w:cs="Wingdings"/>
      <w:sz w:val="24"/>
      <w:szCs w:val="24"/>
    </w:rPr>
  </w:style>
  <w:style w:type="character" w:customStyle="1" w:styleId="WW8Num10z1">
    <w:name w:val="WW8Num10z1"/>
    <w:qFormat/>
    <w:rsid w:val="007500D5"/>
    <w:rPr>
      <w:rFonts w:ascii="Courier New" w:hAnsi="Courier New" w:cs="Courier New"/>
    </w:rPr>
  </w:style>
  <w:style w:type="character" w:customStyle="1" w:styleId="WW8Num10z3">
    <w:name w:val="WW8Num10z3"/>
    <w:qFormat/>
    <w:rsid w:val="007500D5"/>
    <w:rPr>
      <w:rFonts w:ascii="Symbol" w:hAnsi="Symbol" w:cs="Symbol"/>
    </w:rPr>
  </w:style>
  <w:style w:type="character" w:customStyle="1" w:styleId="1">
    <w:name w:val="Основной текст1"/>
    <w:basedOn w:val="a0"/>
    <w:qFormat/>
    <w:rsid w:val="007500D5"/>
    <w:rPr>
      <w:rFonts w:ascii="Courier New" w:eastAsia="Times New Roman" w:hAnsi="Courier New" w:cs="Courier New"/>
      <w:spacing w:val="-10"/>
      <w:sz w:val="25"/>
      <w:szCs w:val="25"/>
      <w:shd w:val="clear" w:color="auto" w:fill="FFFFFF"/>
    </w:rPr>
  </w:style>
  <w:style w:type="character" w:customStyle="1" w:styleId="ListLabel159">
    <w:name w:val="ListLabel 159"/>
    <w:qFormat/>
    <w:rsid w:val="007500D5"/>
    <w:rPr>
      <w:rFonts w:cs="Symbol"/>
      <w:sz w:val="25"/>
    </w:rPr>
  </w:style>
  <w:style w:type="character" w:customStyle="1" w:styleId="ListLabel160">
    <w:name w:val="ListLabel 160"/>
    <w:qFormat/>
    <w:rsid w:val="007500D5"/>
    <w:rPr>
      <w:rFonts w:cs="Courier New"/>
    </w:rPr>
  </w:style>
  <w:style w:type="character" w:customStyle="1" w:styleId="ListLabel161">
    <w:name w:val="ListLabel 161"/>
    <w:qFormat/>
    <w:rsid w:val="007500D5"/>
    <w:rPr>
      <w:rFonts w:cs="Wingdings"/>
    </w:rPr>
  </w:style>
  <w:style w:type="character" w:customStyle="1" w:styleId="ListLabel162">
    <w:name w:val="ListLabel 162"/>
    <w:qFormat/>
    <w:rsid w:val="007500D5"/>
    <w:rPr>
      <w:rFonts w:cs="Symbol"/>
    </w:rPr>
  </w:style>
  <w:style w:type="character" w:customStyle="1" w:styleId="ListLabel163">
    <w:name w:val="ListLabel 163"/>
    <w:qFormat/>
    <w:rsid w:val="007500D5"/>
    <w:rPr>
      <w:rFonts w:cs="Courier New"/>
    </w:rPr>
  </w:style>
  <w:style w:type="character" w:customStyle="1" w:styleId="ListLabel164">
    <w:name w:val="ListLabel 164"/>
    <w:qFormat/>
    <w:rsid w:val="007500D5"/>
    <w:rPr>
      <w:rFonts w:cs="Wingdings"/>
    </w:rPr>
  </w:style>
  <w:style w:type="character" w:customStyle="1" w:styleId="ListLabel165">
    <w:name w:val="ListLabel 165"/>
    <w:qFormat/>
    <w:rsid w:val="007500D5"/>
    <w:rPr>
      <w:rFonts w:cs="Symbol"/>
    </w:rPr>
  </w:style>
  <w:style w:type="character" w:customStyle="1" w:styleId="ListLabel166">
    <w:name w:val="ListLabel 166"/>
    <w:qFormat/>
    <w:rsid w:val="007500D5"/>
    <w:rPr>
      <w:rFonts w:cs="Courier New"/>
    </w:rPr>
  </w:style>
  <w:style w:type="character" w:customStyle="1" w:styleId="ListLabel167">
    <w:name w:val="ListLabel 167"/>
    <w:qFormat/>
    <w:rsid w:val="007500D5"/>
    <w:rPr>
      <w:rFonts w:cs="Wingdings"/>
    </w:rPr>
  </w:style>
  <w:style w:type="character" w:customStyle="1" w:styleId="ListLabel168">
    <w:name w:val="ListLabel 168"/>
    <w:qFormat/>
    <w:rsid w:val="007500D5"/>
    <w:rPr>
      <w:rFonts w:cs="Symbol"/>
      <w:sz w:val="25"/>
    </w:rPr>
  </w:style>
  <w:style w:type="character" w:customStyle="1" w:styleId="ListLabel169">
    <w:name w:val="ListLabel 169"/>
    <w:qFormat/>
    <w:rsid w:val="007500D5"/>
    <w:rPr>
      <w:rFonts w:cs="Courier New"/>
    </w:rPr>
  </w:style>
  <w:style w:type="character" w:customStyle="1" w:styleId="ListLabel170">
    <w:name w:val="ListLabel 170"/>
    <w:qFormat/>
    <w:rsid w:val="007500D5"/>
    <w:rPr>
      <w:rFonts w:cs="Wingdings"/>
    </w:rPr>
  </w:style>
  <w:style w:type="character" w:customStyle="1" w:styleId="ListLabel171">
    <w:name w:val="ListLabel 171"/>
    <w:qFormat/>
    <w:rsid w:val="007500D5"/>
    <w:rPr>
      <w:rFonts w:cs="Symbol"/>
    </w:rPr>
  </w:style>
  <w:style w:type="character" w:customStyle="1" w:styleId="ListLabel172">
    <w:name w:val="ListLabel 172"/>
    <w:qFormat/>
    <w:rsid w:val="007500D5"/>
    <w:rPr>
      <w:rFonts w:cs="Courier New"/>
    </w:rPr>
  </w:style>
  <w:style w:type="character" w:customStyle="1" w:styleId="ListLabel173">
    <w:name w:val="ListLabel 173"/>
    <w:qFormat/>
    <w:rsid w:val="007500D5"/>
    <w:rPr>
      <w:rFonts w:cs="Wingdings"/>
    </w:rPr>
  </w:style>
  <w:style w:type="character" w:customStyle="1" w:styleId="ListLabel174">
    <w:name w:val="ListLabel 174"/>
    <w:qFormat/>
    <w:rsid w:val="007500D5"/>
    <w:rPr>
      <w:rFonts w:cs="Symbol"/>
    </w:rPr>
  </w:style>
  <w:style w:type="character" w:customStyle="1" w:styleId="ListLabel175">
    <w:name w:val="ListLabel 175"/>
    <w:qFormat/>
    <w:rsid w:val="007500D5"/>
    <w:rPr>
      <w:rFonts w:cs="Courier New"/>
    </w:rPr>
  </w:style>
  <w:style w:type="character" w:customStyle="1" w:styleId="ListLabel176">
    <w:name w:val="ListLabel 176"/>
    <w:qFormat/>
    <w:rsid w:val="007500D5"/>
    <w:rPr>
      <w:rFonts w:cs="Wingdings"/>
    </w:rPr>
  </w:style>
  <w:style w:type="character" w:customStyle="1" w:styleId="ListLabel177">
    <w:name w:val="ListLabel 177"/>
    <w:qFormat/>
    <w:rsid w:val="007500D5"/>
    <w:rPr>
      <w:rFonts w:cs="Symbol"/>
      <w:sz w:val="25"/>
    </w:rPr>
  </w:style>
  <w:style w:type="character" w:customStyle="1" w:styleId="ListLabel178">
    <w:name w:val="ListLabel 178"/>
    <w:qFormat/>
    <w:rsid w:val="007500D5"/>
    <w:rPr>
      <w:rFonts w:cs="Courier New"/>
    </w:rPr>
  </w:style>
  <w:style w:type="character" w:customStyle="1" w:styleId="ListLabel179">
    <w:name w:val="ListLabel 179"/>
    <w:qFormat/>
    <w:rsid w:val="007500D5"/>
    <w:rPr>
      <w:rFonts w:cs="Wingdings"/>
    </w:rPr>
  </w:style>
  <w:style w:type="character" w:customStyle="1" w:styleId="ListLabel180">
    <w:name w:val="ListLabel 180"/>
    <w:qFormat/>
    <w:rsid w:val="007500D5"/>
    <w:rPr>
      <w:rFonts w:cs="Symbol"/>
    </w:rPr>
  </w:style>
  <w:style w:type="character" w:customStyle="1" w:styleId="ListLabel181">
    <w:name w:val="ListLabel 181"/>
    <w:qFormat/>
    <w:rsid w:val="007500D5"/>
    <w:rPr>
      <w:rFonts w:cs="Courier New"/>
    </w:rPr>
  </w:style>
  <w:style w:type="character" w:customStyle="1" w:styleId="ListLabel182">
    <w:name w:val="ListLabel 182"/>
    <w:qFormat/>
    <w:rsid w:val="007500D5"/>
    <w:rPr>
      <w:rFonts w:cs="Wingdings"/>
    </w:rPr>
  </w:style>
  <w:style w:type="character" w:customStyle="1" w:styleId="ListLabel183">
    <w:name w:val="ListLabel 183"/>
    <w:qFormat/>
    <w:rsid w:val="007500D5"/>
    <w:rPr>
      <w:rFonts w:cs="Symbol"/>
    </w:rPr>
  </w:style>
  <w:style w:type="character" w:customStyle="1" w:styleId="ListLabel184">
    <w:name w:val="ListLabel 184"/>
    <w:qFormat/>
    <w:rsid w:val="007500D5"/>
    <w:rPr>
      <w:rFonts w:cs="Courier New"/>
    </w:rPr>
  </w:style>
  <w:style w:type="character" w:customStyle="1" w:styleId="ListLabel185">
    <w:name w:val="ListLabel 185"/>
    <w:qFormat/>
    <w:rsid w:val="007500D5"/>
    <w:rPr>
      <w:rFonts w:cs="Wingdings"/>
    </w:rPr>
  </w:style>
  <w:style w:type="character" w:customStyle="1" w:styleId="ListLabel186">
    <w:name w:val="ListLabel 186"/>
    <w:qFormat/>
    <w:rsid w:val="007500D5"/>
    <w:rPr>
      <w:rFonts w:cs="Symbol"/>
      <w:sz w:val="25"/>
    </w:rPr>
  </w:style>
  <w:style w:type="character" w:customStyle="1" w:styleId="ListLabel187">
    <w:name w:val="ListLabel 187"/>
    <w:qFormat/>
    <w:rsid w:val="007500D5"/>
    <w:rPr>
      <w:rFonts w:cs="Courier New"/>
    </w:rPr>
  </w:style>
  <w:style w:type="character" w:customStyle="1" w:styleId="ListLabel188">
    <w:name w:val="ListLabel 188"/>
    <w:qFormat/>
    <w:rsid w:val="007500D5"/>
    <w:rPr>
      <w:rFonts w:cs="Wingdings"/>
    </w:rPr>
  </w:style>
  <w:style w:type="character" w:customStyle="1" w:styleId="ListLabel189">
    <w:name w:val="ListLabel 189"/>
    <w:qFormat/>
    <w:rsid w:val="007500D5"/>
    <w:rPr>
      <w:rFonts w:cs="Symbol"/>
    </w:rPr>
  </w:style>
  <w:style w:type="character" w:customStyle="1" w:styleId="ListLabel190">
    <w:name w:val="ListLabel 190"/>
    <w:qFormat/>
    <w:rsid w:val="007500D5"/>
    <w:rPr>
      <w:rFonts w:cs="Courier New"/>
    </w:rPr>
  </w:style>
  <w:style w:type="character" w:customStyle="1" w:styleId="ListLabel191">
    <w:name w:val="ListLabel 191"/>
    <w:qFormat/>
    <w:rsid w:val="007500D5"/>
    <w:rPr>
      <w:rFonts w:cs="Wingdings"/>
    </w:rPr>
  </w:style>
  <w:style w:type="character" w:customStyle="1" w:styleId="ListLabel192">
    <w:name w:val="ListLabel 192"/>
    <w:qFormat/>
    <w:rsid w:val="007500D5"/>
    <w:rPr>
      <w:rFonts w:cs="Symbol"/>
    </w:rPr>
  </w:style>
  <w:style w:type="character" w:customStyle="1" w:styleId="ListLabel193">
    <w:name w:val="ListLabel 193"/>
    <w:qFormat/>
    <w:rsid w:val="007500D5"/>
    <w:rPr>
      <w:rFonts w:cs="Courier New"/>
    </w:rPr>
  </w:style>
  <w:style w:type="character" w:customStyle="1" w:styleId="ListLabel194">
    <w:name w:val="ListLabel 194"/>
    <w:qFormat/>
    <w:rsid w:val="007500D5"/>
    <w:rPr>
      <w:rFonts w:cs="Wingdings"/>
    </w:rPr>
  </w:style>
  <w:style w:type="character" w:customStyle="1" w:styleId="ListLabel195">
    <w:name w:val="ListLabel 195"/>
    <w:qFormat/>
    <w:rsid w:val="007500D5"/>
    <w:rPr>
      <w:rFonts w:cs="Symbol"/>
      <w:sz w:val="25"/>
    </w:rPr>
  </w:style>
  <w:style w:type="character" w:customStyle="1" w:styleId="ListLabel196">
    <w:name w:val="ListLabel 196"/>
    <w:qFormat/>
    <w:rsid w:val="007500D5"/>
    <w:rPr>
      <w:rFonts w:cs="Courier New"/>
    </w:rPr>
  </w:style>
  <w:style w:type="character" w:customStyle="1" w:styleId="ListLabel197">
    <w:name w:val="ListLabel 197"/>
    <w:qFormat/>
    <w:rsid w:val="007500D5"/>
    <w:rPr>
      <w:rFonts w:cs="Wingdings"/>
    </w:rPr>
  </w:style>
  <w:style w:type="character" w:customStyle="1" w:styleId="ListLabel198">
    <w:name w:val="ListLabel 198"/>
    <w:qFormat/>
    <w:rsid w:val="007500D5"/>
    <w:rPr>
      <w:rFonts w:cs="Symbol"/>
    </w:rPr>
  </w:style>
  <w:style w:type="character" w:customStyle="1" w:styleId="ListLabel199">
    <w:name w:val="ListLabel 199"/>
    <w:qFormat/>
    <w:rsid w:val="007500D5"/>
    <w:rPr>
      <w:rFonts w:cs="Courier New"/>
    </w:rPr>
  </w:style>
  <w:style w:type="character" w:customStyle="1" w:styleId="ListLabel200">
    <w:name w:val="ListLabel 200"/>
    <w:qFormat/>
    <w:rsid w:val="007500D5"/>
    <w:rPr>
      <w:rFonts w:cs="Wingdings"/>
    </w:rPr>
  </w:style>
  <w:style w:type="character" w:customStyle="1" w:styleId="ListLabel201">
    <w:name w:val="ListLabel 201"/>
    <w:qFormat/>
    <w:rsid w:val="007500D5"/>
    <w:rPr>
      <w:rFonts w:cs="Symbol"/>
    </w:rPr>
  </w:style>
  <w:style w:type="character" w:customStyle="1" w:styleId="ListLabel202">
    <w:name w:val="ListLabel 202"/>
    <w:qFormat/>
    <w:rsid w:val="007500D5"/>
    <w:rPr>
      <w:rFonts w:cs="Courier New"/>
    </w:rPr>
  </w:style>
  <w:style w:type="character" w:customStyle="1" w:styleId="ListLabel203">
    <w:name w:val="ListLabel 203"/>
    <w:qFormat/>
    <w:rsid w:val="007500D5"/>
    <w:rPr>
      <w:rFonts w:cs="Wingdings"/>
    </w:rPr>
  </w:style>
  <w:style w:type="character" w:customStyle="1" w:styleId="ListLabel204">
    <w:name w:val="ListLabel 204"/>
    <w:qFormat/>
    <w:rsid w:val="007500D5"/>
    <w:rPr>
      <w:rFonts w:cs="Symbol"/>
      <w:sz w:val="25"/>
    </w:rPr>
  </w:style>
  <w:style w:type="character" w:customStyle="1" w:styleId="ListLabel205">
    <w:name w:val="ListLabel 205"/>
    <w:qFormat/>
    <w:rsid w:val="007500D5"/>
    <w:rPr>
      <w:rFonts w:cs="Courier New"/>
    </w:rPr>
  </w:style>
  <w:style w:type="character" w:customStyle="1" w:styleId="ListLabel206">
    <w:name w:val="ListLabel 206"/>
    <w:qFormat/>
    <w:rsid w:val="007500D5"/>
    <w:rPr>
      <w:rFonts w:cs="Wingdings"/>
    </w:rPr>
  </w:style>
  <w:style w:type="character" w:customStyle="1" w:styleId="ListLabel207">
    <w:name w:val="ListLabel 207"/>
    <w:qFormat/>
    <w:rsid w:val="007500D5"/>
    <w:rPr>
      <w:rFonts w:cs="Symbol"/>
    </w:rPr>
  </w:style>
  <w:style w:type="character" w:customStyle="1" w:styleId="ListLabel208">
    <w:name w:val="ListLabel 208"/>
    <w:qFormat/>
    <w:rsid w:val="007500D5"/>
    <w:rPr>
      <w:rFonts w:cs="Courier New"/>
    </w:rPr>
  </w:style>
  <w:style w:type="character" w:customStyle="1" w:styleId="ListLabel209">
    <w:name w:val="ListLabel 209"/>
    <w:qFormat/>
    <w:rsid w:val="007500D5"/>
    <w:rPr>
      <w:rFonts w:cs="Wingdings"/>
    </w:rPr>
  </w:style>
  <w:style w:type="character" w:customStyle="1" w:styleId="ListLabel210">
    <w:name w:val="ListLabel 210"/>
    <w:qFormat/>
    <w:rsid w:val="007500D5"/>
    <w:rPr>
      <w:rFonts w:cs="Symbol"/>
    </w:rPr>
  </w:style>
  <w:style w:type="character" w:customStyle="1" w:styleId="ListLabel211">
    <w:name w:val="ListLabel 211"/>
    <w:qFormat/>
    <w:rsid w:val="007500D5"/>
    <w:rPr>
      <w:rFonts w:cs="Courier New"/>
    </w:rPr>
  </w:style>
  <w:style w:type="character" w:customStyle="1" w:styleId="ListLabel212">
    <w:name w:val="ListLabel 212"/>
    <w:qFormat/>
    <w:rsid w:val="007500D5"/>
    <w:rPr>
      <w:rFonts w:cs="Wingdings"/>
    </w:rPr>
  </w:style>
  <w:style w:type="character" w:customStyle="1" w:styleId="ListLabel213">
    <w:name w:val="ListLabel 213"/>
    <w:qFormat/>
    <w:rsid w:val="007500D5"/>
    <w:rPr>
      <w:rFonts w:cs="Symbol"/>
      <w:sz w:val="25"/>
    </w:rPr>
  </w:style>
  <w:style w:type="character" w:customStyle="1" w:styleId="ListLabel214">
    <w:name w:val="ListLabel 214"/>
    <w:qFormat/>
    <w:rsid w:val="007500D5"/>
    <w:rPr>
      <w:rFonts w:cs="Courier New"/>
    </w:rPr>
  </w:style>
  <w:style w:type="character" w:customStyle="1" w:styleId="ListLabel215">
    <w:name w:val="ListLabel 215"/>
    <w:qFormat/>
    <w:rsid w:val="007500D5"/>
    <w:rPr>
      <w:rFonts w:cs="Wingdings"/>
    </w:rPr>
  </w:style>
  <w:style w:type="character" w:customStyle="1" w:styleId="ListLabel216">
    <w:name w:val="ListLabel 216"/>
    <w:qFormat/>
    <w:rsid w:val="007500D5"/>
    <w:rPr>
      <w:rFonts w:cs="Symbol"/>
    </w:rPr>
  </w:style>
  <w:style w:type="character" w:customStyle="1" w:styleId="ListLabel217">
    <w:name w:val="ListLabel 217"/>
    <w:qFormat/>
    <w:rsid w:val="007500D5"/>
    <w:rPr>
      <w:rFonts w:cs="Courier New"/>
    </w:rPr>
  </w:style>
  <w:style w:type="character" w:customStyle="1" w:styleId="ListLabel218">
    <w:name w:val="ListLabel 218"/>
    <w:qFormat/>
    <w:rsid w:val="007500D5"/>
    <w:rPr>
      <w:rFonts w:cs="Wingdings"/>
    </w:rPr>
  </w:style>
  <w:style w:type="character" w:customStyle="1" w:styleId="ListLabel219">
    <w:name w:val="ListLabel 219"/>
    <w:qFormat/>
    <w:rsid w:val="007500D5"/>
    <w:rPr>
      <w:rFonts w:cs="Symbol"/>
    </w:rPr>
  </w:style>
  <w:style w:type="character" w:customStyle="1" w:styleId="ListLabel220">
    <w:name w:val="ListLabel 220"/>
    <w:qFormat/>
    <w:rsid w:val="007500D5"/>
    <w:rPr>
      <w:rFonts w:cs="Courier New"/>
    </w:rPr>
  </w:style>
  <w:style w:type="character" w:customStyle="1" w:styleId="ListLabel221">
    <w:name w:val="ListLabel 221"/>
    <w:qFormat/>
    <w:rsid w:val="007500D5"/>
    <w:rPr>
      <w:rFonts w:cs="Wingdings"/>
    </w:rPr>
  </w:style>
  <w:style w:type="character" w:customStyle="1" w:styleId="ListLabel222">
    <w:name w:val="ListLabel 222"/>
    <w:qFormat/>
    <w:rsid w:val="007500D5"/>
    <w:rPr>
      <w:rFonts w:cs="Symbol"/>
      <w:sz w:val="25"/>
    </w:rPr>
  </w:style>
  <w:style w:type="character" w:customStyle="1" w:styleId="ListLabel223">
    <w:name w:val="ListLabel 223"/>
    <w:qFormat/>
    <w:rsid w:val="007500D5"/>
    <w:rPr>
      <w:rFonts w:cs="Courier New"/>
    </w:rPr>
  </w:style>
  <w:style w:type="character" w:customStyle="1" w:styleId="ListLabel224">
    <w:name w:val="ListLabel 224"/>
    <w:qFormat/>
    <w:rsid w:val="007500D5"/>
    <w:rPr>
      <w:rFonts w:cs="Wingdings"/>
    </w:rPr>
  </w:style>
  <w:style w:type="character" w:customStyle="1" w:styleId="ListLabel225">
    <w:name w:val="ListLabel 225"/>
    <w:qFormat/>
    <w:rsid w:val="007500D5"/>
    <w:rPr>
      <w:rFonts w:cs="Symbol"/>
    </w:rPr>
  </w:style>
  <w:style w:type="character" w:customStyle="1" w:styleId="ListLabel226">
    <w:name w:val="ListLabel 226"/>
    <w:qFormat/>
    <w:rsid w:val="007500D5"/>
    <w:rPr>
      <w:rFonts w:cs="Courier New"/>
    </w:rPr>
  </w:style>
  <w:style w:type="character" w:customStyle="1" w:styleId="ListLabel227">
    <w:name w:val="ListLabel 227"/>
    <w:qFormat/>
    <w:rsid w:val="007500D5"/>
    <w:rPr>
      <w:rFonts w:cs="Wingdings"/>
    </w:rPr>
  </w:style>
  <w:style w:type="character" w:customStyle="1" w:styleId="ListLabel228">
    <w:name w:val="ListLabel 228"/>
    <w:qFormat/>
    <w:rsid w:val="007500D5"/>
    <w:rPr>
      <w:rFonts w:cs="Symbol"/>
    </w:rPr>
  </w:style>
  <w:style w:type="character" w:customStyle="1" w:styleId="ListLabel229">
    <w:name w:val="ListLabel 229"/>
    <w:qFormat/>
    <w:rsid w:val="007500D5"/>
    <w:rPr>
      <w:rFonts w:cs="Courier New"/>
    </w:rPr>
  </w:style>
  <w:style w:type="character" w:customStyle="1" w:styleId="ListLabel230">
    <w:name w:val="ListLabel 230"/>
    <w:qFormat/>
    <w:rsid w:val="007500D5"/>
    <w:rPr>
      <w:rFonts w:cs="Wingdings"/>
    </w:rPr>
  </w:style>
  <w:style w:type="character" w:customStyle="1" w:styleId="ListLabel231">
    <w:name w:val="ListLabel 231"/>
    <w:qFormat/>
    <w:rsid w:val="007500D5"/>
    <w:rPr>
      <w:rFonts w:cs="Symbol"/>
      <w:sz w:val="25"/>
    </w:rPr>
  </w:style>
  <w:style w:type="character" w:customStyle="1" w:styleId="ListLabel232">
    <w:name w:val="ListLabel 232"/>
    <w:qFormat/>
    <w:rsid w:val="007500D5"/>
    <w:rPr>
      <w:rFonts w:cs="Courier New"/>
    </w:rPr>
  </w:style>
  <w:style w:type="character" w:customStyle="1" w:styleId="ListLabel233">
    <w:name w:val="ListLabel 233"/>
    <w:qFormat/>
    <w:rsid w:val="007500D5"/>
    <w:rPr>
      <w:rFonts w:cs="Wingdings"/>
    </w:rPr>
  </w:style>
  <w:style w:type="character" w:customStyle="1" w:styleId="ListLabel234">
    <w:name w:val="ListLabel 234"/>
    <w:qFormat/>
    <w:rsid w:val="007500D5"/>
    <w:rPr>
      <w:rFonts w:cs="Symbol"/>
    </w:rPr>
  </w:style>
  <w:style w:type="character" w:customStyle="1" w:styleId="ListLabel235">
    <w:name w:val="ListLabel 235"/>
    <w:qFormat/>
    <w:rsid w:val="007500D5"/>
    <w:rPr>
      <w:rFonts w:cs="Courier New"/>
    </w:rPr>
  </w:style>
  <w:style w:type="character" w:customStyle="1" w:styleId="ListLabel236">
    <w:name w:val="ListLabel 236"/>
    <w:qFormat/>
    <w:rsid w:val="007500D5"/>
    <w:rPr>
      <w:rFonts w:cs="Wingdings"/>
    </w:rPr>
  </w:style>
  <w:style w:type="character" w:customStyle="1" w:styleId="ListLabel237">
    <w:name w:val="ListLabel 237"/>
    <w:qFormat/>
    <w:rsid w:val="007500D5"/>
    <w:rPr>
      <w:rFonts w:cs="Symbol"/>
    </w:rPr>
  </w:style>
  <w:style w:type="character" w:customStyle="1" w:styleId="ListLabel238">
    <w:name w:val="ListLabel 238"/>
    <w:qFormat/>
    <w:rsid w:val="007500D5"/>
    <w:rPr>
      <w:rFonts w:cs="Courier New"/>
    </w:rPr>
  </w:style>
  <w:style w:type="character" w:customStyle="1" w:styleId="ListLabel239">
    <w:name w:val="ListLabel 239"/>
    <w:qFormat/>
    <w:rsid w:val="007500D5"/>
    <w:rPr>
      <w:rFonts w:cs="Wingdings"/>
    </w:rPr>
  </w:style>
  <w:style w:type="character" w:customStyle="1" w:styleId="ListLabel240">
    <w:name w:val="ListLabel 240"/>
    <w:qFormat/>
    <w:rsid w:val="007500D5"/>
    <w:rPr>
      <w:rFonts w:cs="Symbol"/>
      <w:sz w:val="25"/>
    </w:rPr>
  </w:style>
  <w:style w:type="character" w:customStyle="1" w:styleId="ListLabel241">
    <w:name w:val="ListLabel 241"/>
    <w:qFormat/>
    <w:rsid w:val="007500D5"/>
    <w:rPr>
      <w:rFonts w:cs="Courier New"/>
    </w:rPr>
  </w:style>
  <w:style w:type="character" w:customStyle="1" w:styleId="ListLabel242">
    <w:name w:val="ListLabel 242"/>
    <w:qFormat/>
    <w:rsid w:val="007500D5"/>
    <w:rPr>
      <w:rFonts w:cs="Wingdings"/>
    </w:rPr>
  </w:style>
  <w:style w:type="character" w:customStyle="1" w:styleId="ListLabel243">
    <w:name w:val="ListLabel 243"/>
    <w:qFormat/>
    <w:rsid w:val="007500D5"/>
    <w:rPr>
      <w:rFonts w:cs="Symbol"/>
    </w:rPr>
  </w:style>
  <w:style w:type="character" w:customStyle="1" w:styleId="ListLabel244">
    <w:name w:val="ListLabel 244"/>
    <w:qFormat/>
    <w:rsid w:val="007500D5"/>
    <w:rPr>
      <w:rFonts w:cs="Courier New"/>
    </w:rPr>
  </w:style>
  <w:style w:type="character" w:customStyle="1" w:styleId="ListLabel245">
    <w:name w:val="ListLabel 245"/>
    <w:qFormat/>
    <w:rsid w:val="007500D5"/>
    <w:rPr>
      <w:rFonts w:cs="Wingdings"/>
    </w:rPr>
  </w:style>
  <w:style w:type="character" w:customStyle="1" w:styleId="ListLabel246">
    <w:name w:val="ListLabel 246"/>
    <w:qFormat/>
    <w:rsid w:val="007500D5"/>
    <w:rPr>
      <w:rFonts w:cs="Symbol"/>
    </w:rPr>
  </w:style>
  <w:style w:type="character" w:customStyle="1" w:styleId="ListLabel247">
    <w:name w:val="ListLabel 247"/>
    <w:qFormat/>
    <w:rsid w:val="007500D5"/>
    <w:rPr>
      <w:rFonts w:cs="Courier New"/>
    </w:rPr>
  </w:style>
  <w:style w:type="character" w:customStyle="1" w:styleId="ListLabel248">
    <w:name w:val="ListLabel 248"/>
    <w:qFormat/>
    <w:rsid w:val="007500D5"/>
    <w:rPr>
      <w:rFonts w:cs="Wingdings"/>
    </w:rPr>
  </w:style>
  <w:style w:type="character" w:customStyle="1" w:styleId="ListLabel249">
    <w:name w:val="ListLabel 249"/>
    <w:qFormat/>
    <w:rsid w:val="007500D5"/>
    <w:rPr>
      <w:rFonts w:cs="Symbol"/>
      <w:sz w:val="25"/>
    </w:rPr>
  </w:style>
  <w:style w:type="character" w:customStyle="1" w:styleId="ListLabel250">
    <w:name w:val="ListLabel 250"/>
    <w:qFormat/>
    <w:rsid w:val="007500D5"/>
    <w:rPr>
      <w:rFonts w:cs="Courier New"/>
    </w:rPr>
  </w:style>
  <w:style w:type="character" w:customStyle="1" w:styleId="ListLabel251">
    <w:name w:val="ListLabel 251"/>
    <w:qFormat/>
    <w:rsid w:val="007500D5"/>
    <w:rPr>
      <w:rFonts w:cs="Wingdings"/>
    </w:rPr>
  </w:style>
  <w:style w:type="character" w:customStyle="1" w:styleId="ListLabel252">
    <w:name w:val="ListLabel 252"/>
    <w:qFormat/>
    <w:rsid w:val="007500D5"/>
    <w:rPr>
      <w:rFonts w:cs="Symbol"/>
    </w:rPr>
  </w:style>
  <w:style w:type="character" w:customStyle="1" w:styleId="ListLabel253">
    <w:name w:val="ListLabel 253"/>
    <w:qFormat/>
    <w:rsid w:val="007500D5"/>
    <w:rPr>
      <w:rFonts w:cs="Courier New"/>
    </w:rPr>
  </w:style>
  <w:style w:type="character" w:customStyle="1" w:styleId="ListLabel254">
    <w:name w:val="ListLabel 254"/>
    <w:qFormat/>
    <w:rsid w:val="007500D5"/>
    <w:rPr>
      <w:rFonts w:cs="Wingdings"/>
    </w:rPr>
  </w:style>
  <w:style w:type="character" w:customStyle="1" w:styleId="ListLabel255">
    <w:name w:val="ListLabel 255"/>
    <w:qFormat/>
    <w:rsid w:val="007500D5"/>
    <w:rPr>
      <w:rFonts w:cs="Symbol"/>
    </w:rPr>
  </w:style>
  <w:style w:type="character" w:customStyle="1" w:styleId="ListLabel256">
    <w:name w:val="ListLabel 256"/>
    <w:qFormat/>
    <w:rsid w:val="007500D5"/>
    <w:rPr>
      <w:rFonts w:cs="Courier New"/>
    </w:rPr>
  </w:style>
  <w:style w:type="character" w:customStyle="1" w:styleId="ListLabel257">
    <w:name w:val="ListLabel 257"/>
    <w:qFormat/>
    <w:rsid w:val="007500D5"/>
    <w:rPr>
      <w:rFonts w:cs="Wingdings"/>
    </w:rPr>
  </w:style>
  <w:style w:type="character" w:customStyle="1" w:styleId="ListLabel258">
    <w:name w:val="ListLabel 258"/>
    <w:qFormat/>
    <w:rsid w:val="007500D5"/>
    <w:rPr>
      <w:rFonts w:cs="Symbol"/>
      <w:sz w:val="25"/>
    </w:rPr>
  </w:style>
  <w:style w:type="character" w:customStyle="1" w:styleId="ListLabel259">
    <w:name w:val="ListLabel 259"/>
    <w:qFormat/>
    <w:rsid w:val="007500D5"/>
    <w:rPr>
      <w:rFonts w:cs="Courier New"/>
    </w:rPr>
  </w:style>
  <w:style w:type="character" w:customStyle="1" w:styleId="ListLabel260">
    <w:name w:val="ListLabel 260"/>
    <w:qFormat/>
    <w:rsid w:val="007500D5"/>
    <w:rPr>
      <w:rFonts w:cs="Wingdings"/>
    </w:rPr>
  </w:style>
  <w:style w:type="character" w:customStyle="1" w:styleId="ListLabel261">
    <w:name w:val="ListLabel 261"/>
    <w:qFormat/>
    <w:rsid w:val="007500D5"/>
    <w:rPr>
      <w:rFonts w:cs="Symbol"/>
    </w:rPr>
  </w:style>
  <w:style w:type="character" w:customStyle="1" w:styleId="ListLabel262">
    <w:name w:val="ListLabel 262"/>
    <w:qFormat/>
    <w:rsid w:val="007500D5"/>
    <w:rPr>
      <w:rFonts w:cs="Courier New"/>
    </w:rPr>
  </w:style>
  <w:style w:type="character" w:customStyle="1" w:styleId="ListLabel263">
    <w:name w:val="ListLabel 263"/>
    <w:qFormat/>
    <w:rsid w:val="007500D5"/>
    <w:rPr>
      <w:rFonts w:cs="Wingdings"/>
    </w:rPr>
  </w:style>
  <w:style w:type="character" w:customStyle="1" w:styleId="ListLabel264">
    <w:name w:val="ListLabel 264"/>
    <w:qFormat/>
    <w:rsid w:val="007500D5"/>
    <w:rPr>
      <w:rFonts w:cs="Symbol"/>
    </w:rPr>
  </w:style>
  <w:style w:type="character" w:customStyle="1" w:styleId="ListLabel265">
    <w:name w:val="ListLabel 265"/>
    <w:qFormat/>
    <w:rsid w:val="007500D5"/>
    <w:rPr>
      <w:rFonts w:cs="Courier New"/>
    </w:rPr>
  </w:style>
  <w:style w:type="character" w:customStyle="1" w:styleId="ListLabel266">
    <w:name w:val="ListLabel 266"/>
    <w:qFormat/>
    <w:rsid w:val="007500D5"/>
    <w:rPr>
      <w:rFonts w:cs="Wingdings"/>
    </w:rPr>
  </w:style>
  <w:style w:type="character" w:customStyle="1" w:styleId="ListLabel267">
    <w:name w:val="ListLabel 267"/>
    <w:qFormat/>
    <w:rsid w:val="007500D5"/>
    <w:rPr>
      <w:rFonts w:cs="Symbol"/>
      <w:sz w:val="25"/>
    </w:rPr>
  </w:style>
  <w:style w:type="character" w:customStyle="1" w:styleId="ListLabel268">
    <w:name w:val="ListLabel 268"/>
    <w:qFormat/>
    <w:rsid w:val="007500D5"/>
    <w:rPr>
      <w:rFonts w:cs="Courier New"/>
    </w:rPr>
  </w:style>
  <w:style w:type="character" w:customStyle="1" w:styleId="ListLabel269">
    <w:name w:val="ListLabel 269"/>
    <w:qFormat/>
    <w:rsid w:val="007500D5"/>
    <w:rPr>
      <w:rFonts w:cs="Wingdings"/>
    </w:rPr>
  </w:style>
  <w:style w:type="character" w:customStyle="1" w:styleId="ListLabel270">
    <w:name w:val="ListLabel 270"/>
    <w:qFormat/>
    <w:rsid w:val="007500D5"/>
    <w:rPr>
      <w:rFonts w:cs="Symbol"/>
    </w:rPr>
  </w:style>
  <w:style w:type="character" w:customStyle="1" w:styleId="ListLabel271">
    <w:name w:val="ListLabel 271"/>
    <w:qFormat/>
    <w:rsid w:val="007500D5"/>
    <w:rPr>
      <w:rFonts w:cs="Courier New"/>
    </w:rPr>
  </w:style>
  <w:style w:type="character" w:customStyle="1" w:styleId="ListLabel272">
    <w:name w:val="ListLabel 272"/>
    <w:qFormat/>
    <w:rsid w:val="007500D5"/>
    <w:rPr>
      <w:rFonts w:cs="Wingdings"/>
    </w:rPr>
  </w:style>
  <w:style w:type="character" w:customStyle="1" w:styleId="ListLabel273">
    <w:name w:val="ListLabel 273"/>
    <w:qFormat/>
    <w:rsid w:val="007500D5"/>
    <w:rPr>
      <w:rFonts w:cs="Symbol"/>
    </w:rPr>
  </w:style>
  <w:style w:type="character" w:customStyle="1" w:styleId="ListLabel274">
    <w:name w:val="ListLabel 274"/>
    <w:qFormat/>
    <w:rsid w:val="007500D5"/>
    <w:rPr>
      <w:rFonts w:cs="Courier New"/>
    </w:rPr>
  </w:style>
  <w:style w:type="character" w:customStyle="1" w:styleId="ListLabel275">
    <w:name w:val="ListLabel 275"/>
    <w:qFormat/>
    <w:rsid w:val="007500D5"/>
    <w:rPr>
      <w:rFonts w:cs="Wingdings"/>
    </w:rPr>
  </w:style>
  <w:style w:type="character" w:customStyle="1" w:styleId="ListLabel276">
    <w:name w:val="ListLabel 276"/>
    <w:qFormat/>
    <w:rsid w:val="007500D5"/>
    <w:rPr>
      <w:rFonts w:cs="Symbol"/>
      <w:sz w:val="25"/>
    </w:rPr>
  </w:style>
  <w:style w:type="character" w:customStyle="1" w:styleId="ListLabel277">
    <w:name w:val="ListLabel 277"/>
    <w:qFormat/>
    <w:rsid w:val="007500D5"/>
    <w:rPr>
      <w:rFonts w:cs="Courier New"/>
    </w:rPr>
  </w:style>
  <w:style w:type="character" w:customStyle="1" w:styleId="ListLabel278">
    <w:name w:val="ListLabel 278"/>
    <w:qFormat/>
    <w:rsid w:val="007500D5"/>
    <w:rPr>
      <w:rFonts w:cs="Wingdings"/>
    </w:rPr>
  </w:style>
  <w:style w:type="character" w:customStyle="1" w:styleId="ListLabel279">
    <w:name w:val="ListLabel 279"/>
    <w:qFormat/>
    <w:rsid w:val="007500D5"/>
    <w:rPr>
      <w:rFonts w:cs="Symbol"/>
    </w:rPr>
  </w:style>
  <w:style w:type="character" w:customStyle="1" w:styleId="ListLabel280">
    <w:name w:val="ListLabel 280"/>
    <w:qFormat/>
    <w:rsid w:val="007500D5"/>
    <w:rPr>
      <w:rFonts w:cs="Courier New"/>
    </w:rPr>
  </w:style>
  <w:style w:type="character" w:customStyle="1" w:styleId="ListLabel281">
    <w:name w:val="ListLabel 281"/>
    <w:qFormat/>
    <w:rsid w:val="007500D5"/>
    <w:rPr>
      <w:rFonts w:cs="Wingdings"/>
    </w:rPr>
  </w:style>
  <w:style w:type="character" w:customStyle="1" w:styleId="ListLabel282">
    <w:name w:val="ListLabel 282"/>
    <w:qFormat/>
    <w:rsid w:val="007500D5"/>
    <w:rPr>
      <w:rFonts w:cs="Symbol"/>
    </w:rPr>
  </w:style>
  <w:style w:type="character" w:customStyle="1" w:styleId="ListLabel283">
    <w:name w:val="ListLabel 283"/>
    <w:qFormat/>
    <w:rsid w:val="007500D5"/>
    <w:rPr>
      <w:rFonts w:cs="Courier New"/>
    </w:rPr>
  </w:style>
  <w:style w:type="character" w:customStyle="1" w:styleId="ListLabel284">
    <w:name w:val="ListLabel 284"/>
    <w:qFormat/>
    <w:rsid w:val="007500D5"/>
    <w:rPr>
      <w:rFonts w:cs="Wingdings"/>
    </w:rPr>
  </w:style>
  <w:style w:type="character" w:customStyle="1" w:styleId="ListLabel285">
    <w:name w:val="ListLabel 285"/>
    <w:qFormat/>
    <w:rsid w:val="007500D5"/>
    <w:rPr>
      <w:rFonts w:cs="Symbol"/>
      <w:sz w:val="25"/>
    </w:rPr>
  </w:style>
  <w:style w:type="character" w:customStyle="1" w:styleId="ListLabel286">
    <w:name w:val="ListLabel 286"/>
    <w:qFormat/>
    <w:rsid w:val="007500D5"/>
    <w:rPr>
      <w:rFonts w:cs="Courier New"/>
    </w:rPr>
  </w:style>
  <w:style w:type="character" w:customStyle="1" w:styleId="ListLabel287">
    <w:name w:val="ListLabel 287"/>
    <w:qFormat/>
    <w:rsid w:val="007500D5"/>
    <w:rPr>
      <w:rFonts w:cs="Wingdings"/>
    </w:rPr>
  </w:style>
  <w:style w:type="character" w:customStyle="1" w:styleId="ListLabel288">
    <w:name w:val="ListLabel 288"/>
    <w:qFormat/>
    <w:rsid w:val="007500D5"/>
    <w:rPr>
      <w:rFonts w:cs="Symbol"/>
    </w:rPr>
  </w:style>
  <w:style w:type="character" w:customStyle="1" w:styleId="ListLabel289">
    <w:name w:val="ListLabel 289"/>
    <w:qFormat/>
    <w:rsid w:val="007500D5"/>
    <w:rPr>
      <w:rFonts w:cs="Courier New"/>
    </w:rPr>
  </w:style>
  <w:style w:type="character" w:customStyle="1" w:styleId="ListLabel290">
    <w:name w:val="ListLabel 290"/>
    <w:qFormat/>
    <w:rsid w:val="007500D5"/>
    <w:rPr>
      <w:rFonts w:cs="Wingdings"/>
    </w:rPr>
  </w:style>
  <w:style w:type="character" w:customStyle="1" w:styleId="ListLabel291">
    <w:name w:val="ListLabel 291"/>
    <w:qFormat/>
    <w:rsid w:val="007500D5"/>
    <w:rPr>
      <w:rFonts w:cs="Symbol"/>
    </w:rPr>
  </w:style>
  <w:style w:type="character" w:customStyle="1" w:styleId="ListLabel292">
    <w:name w:val="ListLabel 292"/>
    <w:qFormat/>
    <w:rsid w:val="007500D5"/>
    <w:rPr>
      <w:rFonts w:cs="Courier New"/>
    </w:rPr>
  </w:style>
  <w:style w:type="character" w:customStyle="1" w:styleId="ListLabel293">
    <w:name w:val="ListLabel 293"/>
    <w:qFormat/>
    <w:rsid w:val="007500D5"/>
    <w:rPr>
      <w:rFonts w:cs="Wingdings"/>
    </w:rPr>
  </w:style>
  <w:style w:type="character" w:customStyle="1" w:styleId="ListLabel294">
    <w:name w:val="ListLabel 294"/>
    <w:qFormat/>
    <w:rsid w:val="007500D5"/>
    <w:rPr>
      <w:rFonts w:cs="Symbol"/>
      <w:sz w:val="25"/>
    </w:rPr>
  </w:style>
  <w:style w:type="character" w:customStyle="1" w:styleId="ListLabel295">
    <w:name w:val="ListLabel 295"/>
    <w:qFormat/>
    <w:rsid w:val="007500D5"/>
    <w:rPr>
      <w:rFonts w:cs="Courier New"/>
    </w:rPr>
  </w:style>
  <w:style w:type="character" w:customStyle="1" w:styleId="ListLabel296">
    <w:name w:val="ListLabel 296"/>
    <w:qFormat/>
    <w:rsid w:val="007500D5"/>
    <w:rPr>
      <w:rFonts w:cs="Wingdings"/>
    </w:rPr>
  </w:style>
  <w:style w:type="character" w:customStyle="1" w:styleId="ListLabel297">
    <w:name w:val="ListLabel 297"/>
    <w:qFormat/>
    <w:rsid w:val="007500D5"/>
    <w:rPr>
      <w:rFonts w:cs="Symbol"/>
    </w:rPr>
  </w:style>
  <w:style w:type="character" w:customStyle="1" w:styleId="ListLabel298">
    <w:name w:val="ListLabel 298"/>
    <w:qFormat/>
    <w:rsid w:val="007500D5"/>
    <w:rPr>
      <w:rFonts w:cs="Courier New"/>
    </w:rPr>
  </w:style>
  <w:style w:type="character" w:customStyle="1" w:styleId="ListLabel299">
    <w:name w:val="ListLabel 299"/>
    <w:qFormat/>
    <w:rsid w:val="007500D5"/>
    <w:rPr>
      <w:rFonts w:cs="Wingdings"/>
    </w:rPr>
  </w:style>
  <w:style w:type="character" w:customStyle="1" w:styleId="ListLabel300">
    <w:name w:val="ListLabel 300"/>
    <w:qFormat/>
    <w:rsid w:val="007500D5"/>
    <w:rPr>
      <w:rFonts w:cs="Symbol"/>
    </w:rPr>
  </w:style>
  <w:style w:type="character" w:customStyle="1" w:styleId="ListLabel301">
    <w:name w:val="ListLabel 301"/>
    <w:qFormat/>
    <w:rsid w:val="007500D5"/>
    <w:rPr>
      <w:rFonts w:cs="Courier New"/>
    </w:rPr>
  </w:style>
  <w:style w:type="character" w:customStyle="1" w:styleId="ListLabel302">
    <w:name w:val="ListLabel 302"/>
    <w:qFormat/>
    <w:rsid w:val="007500D5"/>
    <w:rPr>
      <w:rFonts w:cs="Wingdings"/>
    </w:rPr>
  </w:style>
  <w:style w:type="character" w:customStyle="1" w:styleId="ListLabel303">
    <w:name w:val="ListLabel 303"/>
    <w:qFormat/>
    <w:rsid w:val="007500D5"/>
    <w:rPr>
      <w:rFonts w:cs="Symbol"/>
      <w:sz w:val="25"/>
    </w:rPr>
  </w:style>
  <w:style w:type="character" w:customStyle="1" w:styleId="ListLabel304">
    <w:name w:val="ListLabel 304"/>
    <w:qFormat/>
    <w:rsid w:val="007500D5"/>
    <w:rPr>
      <w:rFonts w:cs="Courier New"/>
    </w:rPr>
  </w:style>
  <w:style w:type="character" w:customStyle="1" w:styleId="ListLabel305">
    <w:name w:val="ListLabel 305"/>
    <w:qFormat/>
    <w:rsid w:val="007500D5"/>
    <w:rPr>
      <w:rFonts w:cs="Wingdings"/>
    </w:rPr>
  </w:style>
  <w:style w:type="character" w:customStyle="1" w:styleId="ListLabel306">
    <w:name w:val="ListLabel 306"/>
    <w:qFormat/>
    <w:rsid w:val="007500D5"/>
    <w:rPr>
      <w:rFonts w:cs="Symbol"/>
    </w:rPr>
  </w:style>
  <w:style w:type="character" w:customStyle="1" w:styleId="ListLabel307">
    <w:name w:val="ListLabel 307"/>
    <w:qFormat/>
    <w:rsid w:val="007500D5"/>
    <w:rPr>
      <w:rFonts w:cs="Courier New"/>
    </w:rPr>
  </w:style>
  <w:style w:type="character" w:customStyle="1" w:styleId="ListLabel308">
    <w:name w:val="ListLabel 308"/>
    <w:qFormat/>
    <w:rsid w:val="007500D5"/>
    <w:rPr>
      <w:rFonts w:cs="Wingdings"/>
    </w:rPr>
  </w:style>
  <w:style w:type="character" w:customStyle="1" w:styleId="ListLabel309">
    <w:name w:val="ListLabel 309"/>
    <w:qFormat/>
    <w:rsid w:val="007500D5"/>
    <w:rPr>
      <w:rFonts w:cs="Symbol"/>
    </w:rPr>
  </w:style>
  <w:style w:type="character" w:customStyle="1" w:styleId="ListLabel310">
    <w:name w:val="ListLabel 310"/>
    <w:qFormat/>
    <w:rsid w:val="007500D5"/>
    <w:rPr>
      <w:rFonts w:cs="Courier New"/>
    </w:rPr>
  </w:style>
  <w:style w:type="character" w:customStyle="1" w:styleId="ListLabel311">
    <w:name w:val="ListLabel 311"/>
    <w:qFormat/>
    <w:rsid w:val="007500D5"/>
    <w:rPr>
      <w:rFonts w:cs="Wingdings"/>
    </w:rPr>
  </w:style>
  <w:style w:type="character" w:customStyle="1" w:styleId="ListLabel312">
    <w:name w:val="ListLabel 312"/>
    <w:qFormat/>
    <w:rsid w:val="007500D5"/>
    <w:rPr>
      <w:rFonts w:cs="Symbol"/>
      <w:sz w:val="25"/>
    </w:rPr>
  </w:style>
  <w:style w:type="character" w:customStyle="1" w:styleId="ListLabel313">
    <w:name w:val="ListLabel 313"/>
    <w:qFormat/>
    <w:rsid w:val="007500D5"/>
    <w:rPr>
      <w:rFonts w:cs="Courier New"/>
    </w:rPr>
  </w:style>
  <w:style w:type="character" w:customStyle="1" w:styleId="ListLabel314">
    <w:name w:val="ListLabel 314"/>
    <w:qFormat/>
    <w:rsid w:val="007500D5"/>
    <w:rPr>
      <w:rFonts w:cs="Wingdings"/>
    </w:rPr>
  </w:style>
  <w:style w:type="character" w:customStyle="1" w:styleId="ListLabel315">
    <w:name w:val="ListLabel 315"/>
    <w:qFormat/>
    <w:rsid w:val="007500D5"/>
    <w:rPr>
      <w:rFonts w:cs="Symbol"/>
    </w:rPr>
  </w:style>
  <w:style w:type="character" w:customStyle="1" w:styleId="ListLabel316">
    <w:name w:val="ListLabel 316"/>
    <w:qFormat/>
    <w:rsid w:val="007500D5"/>
    <w:rPr>
      <w:rFonts w:cs="Courier New"/>
    </w:rPr>
  </w:style>
  <w:style w:type="character" w:customStyle="1" w:styleId="ListLabel317">
    <w:name w:val="ListLabel 317"/>
    <w:qFormat/>
    <w:rsid w:val="007500D5"/>
    <w:rPr>
      <w:rFonts w:cs="Wingdings"/>
    </w:rPr>
  </w:style>
  <w:style w:type="character" w:customStyle="1" w:styleId="ListLabel318">
    <w:name w:val="ListLabel 318"/>
    <w:qFormat/>
    <w:rsid w:val="007500D5"/>
    <w:rPr>
      <w:rFonts w:cs="Symbol"/>
    </w:rPr>
  </w:style>
  <w:style w:type="character" w:customStyle="1" w:styleId="ListLabel319">
    <w:name w:val="ListLabel 319"/>
    <w:qFormat/>
    <w:rsid w:val="007500D5"/>
    <w:rPr>
      <w:rFonts w:cs="Courier New"/>
    </w:rPr>
  </w:style>
  <w:style w:type="character" w:customStyle="1" w:styleId="ListLabel320">
    <w:name w:val="ListLabel 320"/>
    <w:qFormat/>
    <w:rsid w:val="007500D5"/>
    <w:rPr>
      <w:rFonts w:cs="Wingdings"/>
    </w:rPr>
  </w:style>
  <w:style w:type="character" w:customStyle="1" w:styleId="ListLabel321">
    <w:name w:val="ListLabel 321"/>
    <w:qFormat/>
    <w:rsid w:val="007500D5"/>
    <w:rPr>
      <w:rFonts w:cs="Symbol"/>
      <w:sz w:val="25"/>
    </w:rPr>
  </w:style>
  <w:style w:type="character" w:customStyle="1" w:styleId="ListLabel322">
    <w:name w:val="ListLabel 322"/>
    <w:qFormat/>
    <w:rsid w:val="007500D5"/>
    <w:rPr>
      <w:rFonts w:cs="Courier New"/>
    </w:rPr>
  </w:style>
  <w:style w:type="character" w:customStyle="1" w:styleId="ListLabel323">
    <w:name w:val="ListLabel 323"/>
    <w:qFormat/>
    <w:rsid w:val="007500D5"/>
    <w:rPr>
      <w:rFonts w:cs="Wingdings"/>
    </w:rPr>
  </w:style>
  <w:style w:type="character" w:customStyle="1" w:styleId="ListLabel324">
    <w:name w:val="ListLabel 324"/>
    <w:qFormat/>
    <w:rsid w:val="007500D5"/>
    <w:rPr>
      <w:rFonts w:cs="Symbol"/>
    </w:rPr>
  </w:style>
  <w:style w:type="character" w:customStyle="1" w:styleId="ListLabel325">
    <w:name w:val="ListLabel 325"/>
    <w:qFormat/>
    <w:rsid w:val="007500D5"/>
    <w:rPr>
      <w:rFonts w:cs="Courier New"/>
    </w:rPr>
  </w:style>
  <w:style w:type="character" w:customStyle="1" w:styleId="ListLabel326">
    <w:name w:val="ListLabel 326"/>
    <w:qFormat/>
    <w:rsid w:val="007500D5"/>
    <w:rPr>
      <w:rFonts w:cs="Wingdings"/>
    </w:rPr>
  </w:style>
  <w:style w:type="character" w:customStyle="1" w:styleId="ListLabel327">
    <w:name w:val="ListLabel 327"/>
    <w:qFormat/>
    <w:rsid w:val="007500D5"/>
    <w:rPr>
      <w:rFonts w:cs="Symbol"/>
    </w:rPr>
  </w:style>
  <w:style w:type="character" w:customStyle="1" w:styleId="ListLabel328">
    <w:name w:val="ListLabel 328"/>
    <w:qFormat/>
    <w:rsid w:val="007500D5"/>
    <w:rPr>
      <w:rFonts w:cs="Courier New"/>
    </w:rPr>
  </w:style>
  <w:style w:type="character" w:customStyle="1" w:styleId="ListLabel329">
    <w:name w:val="ListLabel 329"/>
    <w:qFormat/>
    <w:rsid w:val="007500D5"/>
    <w:rPr>
      <w:rFonts w:cs="Wingdings"/>
    </w:rPr>
  </w:style>
  <w:style w:type="character" w:customStyle="1" w:styleId="ListLabel330">
    <w:name w:val="ListLabel 330"/>
    <w:qFormat/>
    <w:rsid w:val="007500D5"/>
    <w:rPr>
      <w:rFonts w:cs="Symbol"/>
      <w:sz w:val="25"/>
    </w:rPr>
  </w:style>
  <w:style w:type="character" w:customStyle="1" w:styleId="ListLabel331">
    <w:name w:val="ListLabel 331"/>
    <w:qFormat/>
    <w:rsid w:val="007500D5"/>
    <w:rPr>
      <w:rFonts w:cs="Courier New"/>
    </w:rPr>
  </w:style>
  <w:style w:type="character" w:customStyle="1" w:styleId="ListLabel332">
    <w:name w:val="ListLabel 332"/>
    <w:qFormat/>
    <w:rsid w:val="007500D5"/>
    <w:rPr>
      <w:rFonts w:cs="Wingdings"/>
    </w:rPr>
  </w:style>
  <w:style w:type="character" w:customStyle="1" w:styleId="ListLabel333">
    <w:name w:val="ListLabel 333"/>
    <w:qFormat/>
    <w:rsid w:val="007500D5"/>
    <w:rPr>
      <w:rFonts w:cs="Symbol"/>
    </w:rPr>
  </w:style>
  <w:style w:type="character" w:customStyle="1" w:styleId="ListLabel334">
    <w:name w:val="ListLabel 334"/>
    <w:qFormat/>
    <w:rsid w:val="007500D5"/>
    <w:rPr>
      <w:rFonts w:cs="Courier New"/>
    </w:rPr>
  </w:style>
  <w:style w:type="character" w:customStyle="1" w:styleId="ListLabel335">
    <w:name w:val="ListLabel 335"/>
    <w:qFormat/>
    <w:rsid w:val="007500D5"/>
    <w:rPr>
      <w:rFonts w:cs="Wingdings"/>
    </w:rPr>
  </w:style>
  <w:style w:type="character" w:customStyle="1" w:styleId="ListLabel336">
    <w:name w:val="ListLabel 336"/>
    <w:qFormat/>
    <w:rsid w:val="007500D5"/>
    <w:rPr>
      <w:rFonts w:cs="Symbol"/>
    </w:rPr>
  </w:style>
  <w:style w:type="character" w:customStyle="1" w:styleId="ListLabel337">
    <w:name w:val="ListLabel 337"/>
    <w:qFormat/>
    <w:rsid w:val="007500D5"/>
    <w:rPr>
      <w:rFonts w:cs="Courier New"/>
    </w:rPr>
  </w:style>
  <w:style w:type="character" w:customStyle="1" w:styleId="ListLabel338">
    <w:name w:val="ListLabel 338"/>
    <w:qFormat/>
    <w:rsid w:val="007500D5"/>
    <w:rPr>
      <w:rFonts w:cs="Wingdings"/>
    </w:rPr>
  </w:style>
  <w:style w:type="character" w:customStyle="1" w:styleId="ListLabel339">
    <w:name w:val="ListLabel 339"/>
    <w:qFormat/>
    <w:rsid w:val="007500D5"/>
    <w:rPr>
      <w:rFonts w:cs="Symbol"/>
      <w:sz w:val="25"/>
    </w:rPr>
  </w:style>
  <w:style w:type="character" w:customStyle="1" w:styleId="ListLabel340">
    <w:name w:val="ListLabel 340"/>
    <w:qFormat/>
    <w:rsid w:val="007500D5"/>
    <w:rPr>
      <w:rFonts w:cs="Courier New"/>
    </w:rPr>
  </w:style>
  <w:style w:type="character" w:customStyle="1" w:styleId="ListLabel341">
    <w:name w:val="ListLabel 341"/>
    <w:qFormat/>
    <w:rsid w:val="007500D5"/>
    <w:rPr>
      <w:rFonts w:cs="Wingdings"/>
    </w:rPr>
  </w:style>
  <w:style w:type="character" w:customStyle="1" w:styleId="ListLabel342">
    <w:name w:val="ListLabel 342"/>
    <w:qFormat/>
    <w:rsid w:val="007500D5"/>
    <w:rPr>
      <w:rFonts w:cs="Symbol"/>
    </w:rPr>
  </w:style>
  <w:style w:type="character" w:customStyle="1" w:styleId="ListLabel343">
    <w:name w:val="ListLabel 343"/>
    <w:qFormat/>
    <w:rsid w:val="007500D5"/>
    <w:rPr>
      <w:rFonts w:cs="Courier New"/>
    </w:rPr>
  </w:style>
  <w:style w:type="character" w:customStyle="1" w:styleId="ListLabel344">
    <w:name w:val="ListLabel 344"/>
    <w:qFormat/>
    <w:rsid w:val="007500D5"/>
    <w:rPr>
      <w:rFonts w:cs="Wingdings"/>
    </w:rPr>
  </w:style>
  <w:style w:type="character" w:customStyle="1" w:styleId="ListLabel345">
    <w:name w:val="ListLabel 345"/>
    <w:qFormat/>
    <w:rsid w:val="007500D5"/>
    <w:rPr>
      <w:rFonts w:cs="Symbol"/>
    </w:rPr>
  </w:style>
  <w:style w:type="character" w:customStyle="1" w:styleId="ListLabel346">
    <w:name w:val="ListLabel 346"/>
    <w:qFormat/>
    <w:rsid w:val="007500D5"/>
    <w:rPr>
      <w:rFonts w:cs="Courier New"/>
    </w:rPr>
  </w:style>
  <w:style w:type="character" w:customStyle="1" w:styleId="ListLabel347">
    <w:name w:val="ListLabel 347"/>
    <w:qFormat/>
    <w:rsid w:val="007500D5"/>
    <w:rPr>
      <w:rFonts w:cs="Wingdings"/>
    </w:rPr>
  </w:style>
  <w:style w:type="character" w:customStyle="1" w:styleId="ListLabel348">
    <w:name w:val="ListLabel 348"/>
    <w:qFormat/>
    <w:rsid w:val="007500D5"/>
    <w:rPr>
      <w:rFonts w:cs="Symbol"/>
      <w:sz w:val="25"/>
    </w:rPr>
  </w:style>
  <w:style w:type="character" w:customStyle="1" w:styleId="ListLabel349">
    <w:name w:val="ListLabel 349"/>
    <w:qFormat/>
    <w:rsid w:val="007500D5"/>
    <w:rPr>
      <w:rFonts w:cs="Courier New"/>
    </w:rPr>
  </w:style>
  <w:style w:type="character" w:customStyle="1" w:styleId="ListLabel350">
    <w:name w:val="ListLabel 350"/>
    <w:qFormat/>
    <w:rsid w:val="007500D5"/>
    <w:rPr>
      <w:rFonts w:cs="Wingdings"/>
    </w:rPr>
  </w:style>
  <w:style w:type="character" w:customStyle="1" w:styleId="ListLabel351">
    <w:name w:val="ListLabel 351"/>
    <w:qFormat/>
    <w:rsid w:val="007500D5"/>
    <w:rPr>
      <w:rFonts w:cs="Symbol"/>
    </w:rPr>
  </w:style>
  <w:style w:type="character" w:customStyle="1" w:styleId="ListLabel352">
    <w:name w:val="ListLabel 352"/>
    <w:qFormat/>
    <w:rsid w:val="007500D5"/>
    <w:rPr>
      <w:rFonts w:cs="Courier New"/>
    </w:rPr>
  </w:style>
  <w:style w:type="character" w:customStyle="1" w:styleId="ListLabel353">
    <w:name w:val="ListLabel 353"/>
    <w:qFormat/>
    <w:rsid w:val="007500D5"/>
    <w:rPr>
      <w:rFonts w:cs="Wingdings"/>
    </w:rPr>
  </w:style>
  <w:style w:type="character" w:customStyle="1" w:styleId="ListLabel354">
    <w:name w:val="ListLabel 354"/>
    <w:qFormat/>
    <w:rsid w:val="007500D5"/>
    <w:rPr>
      <w:rFonts w:cs="Symbol"/>
    </w:rPr>
  </w:style>
  <w:style w:type="character" w:customStyle="1" w:styleId="ListLabel355">
    <w:name w:val="ListLabel 355"/>
    <w:qFormat/>
    <w:rsid w:val="007500D5"/>
    <w:rPr>
      <w:rFonts w:cs="Courier New"/>
    </w:rPr>
  </w:style>
  <w:style w:type="character" w:customStyle="1" w:styleId="ListLabel356">
    <w:name w:val="ListLabel 356"/>
    <w:qFormat/>
    <w:rsid w:val="007500D5"/>
    <w:rPr>
      <w:rFonts w:cs="Wingdings"/>
    </w:rPr>
  </w:style>
  <w:style w:type="character" w:customStyle="1" w:styleId="ListLabel357">
    <w:name w:val="ListLabel 357"/>
    <w:qFormat/>
    <w:rsid w:val="007500D5"/>
    <w:rPr>
      <w:rFonts w:cs="Symbol"/>
      <w:sz w:val="25"/>
    </w:rPr>
  </w:style>
  <w:style w:type="character" w:customStyle="1" w:styleId="ListLabel358">
    <w:name w:val="ListLabel 358"/>
    <w:qFormat/>
    <w:rsid w:val="007500D5"/>
    <w:rPr>
      <w:rFonts w:cs="Courier New"/>
    </w:rPr>
  </w:style>
  <w:style w:type="character" w:customStyle="1" w:styleId="ListLabel359">
    <w:name w:val="ListLabel 359"/>
    <w:qFormat/>
    <w:rsid w:val="007500D5"/>
    <w:rPr>
      <w:rFonts w:cs="Wingdings"/>
    </w:rPr>
  </w:style>
  <w:style w:type="character" w:customStyle="1" w:styleId="ListLabel360">
    <w:name w:val="ListLabel 360"/>
    <w:qFormat/>
    <w:rsid w:val="007500D5"/>
    <w:rPr>
      <w:rFonts w:cs="Symbol"/>
    </w:rPr>
  </w:style>
  <w:style w:type="character" w:customStyle="1" w:styleId="ListLabel361">
    <w:name w:val="ListLabel 361"/>
    <w:qFormat/>
    <w:rsid w:val="007500D5"/>
    <w:rPr>
      <w:rFonts w:cs="Courier New"/>
    </w:rPr>
  </w:style>
  <w:style w:type="character" w:customStyle="1" w:styleId="ListLabel362">
    <w:name w:val="ListLabel 362"/>
    <w:qFormat/>
    <w:rsid w:val="007500D5"/>
    <w:rPr>
      <w:rFonts w:cs="Wingdings"/>
    </w:rPr>
  </w:style>
  <w:style w:type="character" w:customStyle="1" w:styleId="ListLabel363">
    <w:name w:val="ListLabel 363"/>
    <w:qFormat/>
    <w:rsid w:val="007500D5"/>
    <w:rPr>
      <w:rFonts w:cs="Symbol"/>
    </w:rPr>
  </w:style>
  <w:style w:type="character" w:customStyle="1" w:styleId="ListLabel364">
    <w:name w:val="ListLabel 364"/>
    <w:qFormat/>
    <w:rsid w:val="007500D5"/>
    <w:rPr>
      <w:rFonts w:cs="Courier New"/>
    </w:rPr>
  </w:style>
  <w:style w:type="character" w:customStyle="1" w:styleId="ListLabel365">
    <w:name w:val="ListLabel 365"/>
    <w:qFormat/>
    <w:rsid w:val="007500D5"/>
    <w:rPr>
      <w:rFonts w:cs="Wingdings"/>
    </w:rPr>
  </w:style>
  <w:style w:type="character" w:customStyle="1" w:styleId="ListLabel366">
    <w:name w:val="ListLabel 366"/>
    <w:qFormat/>
    <w:rsid w:val="007500D5"/>
    <w:rPr>
      <w:rFonts w:cs="Symbol"/>
      <w:sz w:val="25"/>
    </w:rPr>
  </w:style>
  <w:style w:type="character" w:customStyle="1" w:styleId="ListLabel367">
    <w:name w:val="ListLabel 367"/>
    <w:qFormat/>
    <w:rsid w:val="007500D5"/>
    <w:rPr>
      <w:rFonts w:cs="Courier New"/>
    </w:rPr>
  </w:style>
  <w:style w:type="character" w:customStyle="1" w:styleId="ListLabel368">
    <w:name w:val="ListLabel 368"/>
    <w:qFormat/>
    <w:rsid w:val="007500D5"/>
    <w:rPr>
      <w:rFonts w:cs="Wingdings"/>
    </w:rPr>
  </w:style>
  <w:style w:type="character" w:customStyle="1" w:styleId="ListLabel369">
    <w:name w:val="ListLabel 369"/>
    <w:qFormat/>
    <w:rsid w:val="007500D5"/>
    <w:rPr>
      <w:rFonts w:cs="Symbol"/>
    </w:rPr>
  </w:style>
  <w:style w:type="character" w:customStyle="1" w:styleId="ListLabel370">
    <w:name w:val="ListLabel 370"/>
    <w:qFormat/>
    <w:rsid w:val="007500D5"/>
    <w:rPr>
      <w:rFonts w:cs="Courier New"/>
    </w:rPr>
  </w:style>
  <w:style w:type="character" w:customStyle="1" w:styleId="ListLabel371">
    <w:name w:val="ListLabel 371"/>
    <w:qFormat/>
    <w:rsid w:val="007500D5"/>
    <w:rPr>
      <w:rFonts w:cs="Wingdings"/>
    </w:rPr>
  </w:style>
  <w:style w:type="character" w:customStyle="1" w:styleId="ListLabel372">
    <w:name w:val="ListLabel 372"/>
    <w:qFormat/>
    <w:rsid w:val="007500D5"/>
    <w:rPr>
      <w:rFonts w:cs="Symbol"/>
    </w:rPr>
  </w:style>
  <w:style w:type="character" w:customStyle="1" w:styleId="ListLabel373">
    <w:name w:val="ListLabel 373"/>
    <w:qFormat/>
    <w:rsid w:val="007500D5"/>
    <w:rPr>
      <w:rFonts w:cs="Courier New"/>
    </w:rPr>
  </w:style>
  <w:style w:type="character" w:customStyle="1" w:styleId="ListLabel374">
    <w:name w:val="ListLabel 374"/>
    <w:qFormat/>
    <w:rsid w:val="007500D5"/>
    <w:rPr>
      <w:rFonts w:cs="Wingdings"/>
    </w:rPr>
  </w:style>
  <w:style w:type="character" w:customStyle="1" w:styleId="ListLabel375">
    <w:name w:val="ListLabel 375"/>
    <w:qFormat/>
    <w:rsid w:val="007500D5"/>
    <w:rPr>
      <w:rFonts w:cs="Symbol"/>
      <w:sz w:val="25"/>
    </w:rPr>
  </w:style>
  <w:style w:type="character" w:customStyle="1" w:styleId="ListLabel376">
    <w:name w:val="ListLabel 376"/>
    <w:qFormat/>
    <w:rsid w:val="007500D5"/>
    <w:rPr>
      <w:rFonts w:cs="Courier New"/>
    </w:rPr>
  </w:style>
  <w:style w:type="character" w:customStyle="1" w:styleId="ListLabel377">
    <w:name w:val="ListLabel 377"/>
    <w:qFormat/>
    <w:rsid w:val="007500D5"/>
    <w:rPr>
      <w:rFonts w:cs="Wingdings"/>
    </w:rPr>
  </w:style>
  <w:style w:type="character" w:customStyle="1" w:styleId="ListLabel378">
    <w:name w:val="ListLabel 378"/>
    <w:qFormat/>
    <w:rsid w:val="007500D5"/>
    <w:rPr>
      <w:rFonts w:cs="Symbol"/>
    </w:rPr>
  </w:style>
  <w:style w:type="character" w:customStyle="1" w:styleId="ListLabel379">
    <w:name w:val="ListLabel 379"/>
    <w:qFormat/>
    <w:rsid w:val="007500D5"/>
    <w:rPr>
      <w:rFonts w:cs="Courier New"/>
    </w:rPr>
  </w:style>
  <w:style w:type="character" w:customStyle="1" w:styleId="ListLabel380">
    <w:name w:val="ListLabel 380"/>
    <w:qFormat/>
    <w:rsid w:val="007500D5"/>
    <w:rPr>
      <w:rFonts w:cs="Wingdings"/>
    </w:rPr>
  </w:style>
  <w:style w:type="character" w:customStyle="1" w:styleId="ListLabel381">
    <w:name w:val="ListLabel 381"/>
    <w:qFormat/>
    <w:rsid w:val="007500D5"/>
    <w:rPr>
      <w:rFonts w:cs="Symbol"/>
    </w:rPr>
  </w:style>
  <w:style w:type="character" w:customStyle="1" w:styleId="ListLabel382">
    <w:name w:val="ListLabel 382"/>
    <w:qFormat/>
    <w:rsid w:val="007500D5"/>
    <w:rPr>
      <w:rFonts w:cs="Courier New"/>
    </w:rPr>
  </w:style>
  <w:style w:type="character" w:customStyle="1" w:styleId="ListLabel383">
    <w:name w:val="ListLabel 383"/>
    <w:qFormat/>
    <w:rsid w:val="007500D5"/>
    <w:rPr>
      <w:rFonts w:cs="Wingdings"/>
    </w:rPr>
  </w:style>
  <w:style w:type="character" w:customStyle="1" w:styleId="ListLabel384">
    <w:name w:val="ListLabel 384"/>
    <w:qFormat/>
    <w:rsid w:val="007500D5"/>
    <w:rPr>
      <w:rFonts w:cs="Symbol"/>
      <w:sz w:val="25"/>
    </w:rPr>
  </w:style>
  <w:style w:type="character" w:customStyle="1" w:styleId="ListLabel385">
    <w:name w:val="ListLabel 385"/>
    <w:qFormat/>
    <w:rsid w:val="007500D5"/>
    <w:rPr>
      <w:rFonts w:cs="Courier New"/>
    </w:rPr>
  </w:style>
  <w:style w:type="character" w:customStyle="1" w:styleId="ListLabel386">
    <w:name w:val="ListLabel 386"/>
    <w:qFormat/>
    <w:rsid w:val="007500D5"/>
    <w:rPr>
      <w:rFonts w:cs="Wingdings"/>
    </w:rPr>
  </w:style>
  <w:style w:type="character" w:customStyle="1" w:styleId="ListLabel387">
    <w:name w:val="ListLabel 387"/>
    <w:qFormat/>
    <w:rsid w:val="007500D5"/>
    <w:rPr>
      <w:rFonts w:cs="Symbol"/>
    </w:rPr>
  </w:style>
  <w:style w:type="character" w:customStyle="1" w:styleId="ListLabel388">
    <w:name w:val="ListLabel 388"/>
    <w:qFormat/>
    <w:rsid w:val="007500D5"/>
    <w:rPr>
      <w:rFonts w:cs="Courier New"/>
    </w:rPr>
  </w:style>
  <w:style w:type="character" w:customStyle="1" w:styleId="ListLabel389">
    <w:name w:val="ListLabel 389"/>
    <w:qFormat/>
    <w:rsid w:val="007500D5"/>
    <w:rPr>
      <w:rFonts w:cs="Wingdings"/>
    </w:rPr>
  </w:style>
  <w:style w:type="character" w:customStyle="1" w:styleId="ListLabel390">
    <w:name w:val="ListLabel 390"/>
    <w:qFormat/>
    <w:rsid w:val="007500D5"/>
    <w:rPr>
      <w:rFonts w:cs="Symbol"/>
    </w:rPr>
  </w:style>
  <w:style w:type="character" w:customStyle="1" w:styleId="ListLabel391">
    <w:name w:val="ListLabel 391"/>
    <w:qFormat/>
    <w:rsid w:val="007500D5"/>
    <w:rPr>
      <w:rFonts w:cs="Courier New"/>
    </w:rPr>
  </w:style>
  <w:style w:type="character" w:customStyle="1" w:styleId="ListLabel392">
    <w:name w:val="ListLabel 392"/>
    <w:qFormat/>
    <w:rsid w:val="007500D5"/>
    <w:rPr>
      <w:rFonts w:cs="Wingdings"/>
    </w:rPr>
  </w:style>
  <w:style w:type="character" w:customStyle="1" w:styleId="ListLabel393">
    <w:name w:val="ListLabel 393"/>
    <w:qFormat/>
    <w:rsid w:val="007500D5"/>
    <w:rPr>
      <w:rFonts w:cs="Symbol"/>
      <w:sz w:val="25"/>
    </w:rPr>
  </w:style>
  <w:style w:type="character" w:customStyle="1" w:styleId="ListLabel394">
    <w:name w:val="ListLabel 394"/>
    <w:qFormat/>
    <w:rsid w:val="007500D5"/>
    <w:rPr>
      <w:rFonts w:cs="Courier New"/>
    </w:rPr>
  </w:style>
  <w:style w:type="character" w:customStyle="1" w:styleId="ListLabel395">
    <w:name w:val="ListLabel 395"/>
    <w:qFormat/>
    <w:rsid w:val="007500D5"/>
    <w:rPr>
      <w:rFonts w:cs="Wingdings"/>
    </w:rPr>
  </w:style>
  <w:style w:type="character" w:customStyle="1" w:styleId="ListLabel396">
    <w:name w:val="ListLabel 396"/>
    <w:qFormat/>
    <w:rsid w:val="007500D5"/>
    <w:rPr>
      <w:rFonts w:cs="Symbol"/>
    </w:rPr>
  </w:style>
  <w:style w:type="character" w:customStyle="1" w:styleId="ListLabel397">
    <w:name w:val="ListLabel 397"/>
    <w:qFormat/>
    <w:rsid w:val="007500D5"/>
    <w:rPr>
      <w:rFonts w:cs="Courier New"/>
    </w:rPr>
  </w:style>
  <w:style w:type="character" w:customStyle="1" w:styleId="ListLabel398">
    <w:name w:val="ListLabel 398"/>
    <w:qFormat/>
    <w:rsid w:val="007500D5"/>
    <w:rPr>
      <w:rFonts w:cs="Wingdings"/>
    </w:rPr>
  </w:style>
  <w:style w:type="character" w:customStyle="1" w:styleId="ListLabel399">
    <w:name w:val="ListLabel 399"/>
    <w:qFormat/>
    <w:rsid w:val="007500D5"/>
    <w:rPr>
      <w:rFonts w:cs="Symbol"/>
    </w:rPr>
  </w:style>
  <w:style w:type="character" w:customStyle="1" w:styleId="ListLabel400">
    <w:name w:val="ListLabel 400"/>
    <w:qFormat/>
    <w:rsid w:val="007500D5"/>
    <w:rPr>
      <w:rFonts w:cs="Courier New"/>
    </w:rPr>
  </w:style>
  <w:style w:type="character" w:customStyle="1" w:styleId="ListLabel401">
    <w:name w:val="ListLabel 401"/>
    <w:qFormat/>
    <w:rsid w:val="007500D5"/>
    <w:rPr>
      <w:rFonts w:cs="Wingdings"/>
    </w:rPr>
  </w:style>
  <w:style w:type="character" w:customStyle="1" w:styleId="ListLabel402">
    <w:name w:val="ListLabel 402"/>
    <w:qFormat/>
    <w:rsid w:val="007500D5"/>
    <w:rPr>
      <w:rFonts w:cs="Symbol"/>
      <w:sz w:val="25"/>
    </w:rPr>
  </w:style>
  <w:style w:type="character" w:customStyle="1" w:styleId="ListLabel403">
    <w:name w:val="ListLabel 403"/>
    <w:qFormat/>
    <w:rsid w:val="007500D5"/>
    <w:rPr>
      <w:rFonts w:cs="Courier New"/>
    </w:rPr>
  </w:style>
  <w:style w:type="character" w:customStyle="1" w:styleId="ListLabel404">
    <w:name w:val="ListLabel 404"/>
    <w:qFormat/>
    <w:rsid w:val="007500D5"/>
    <w:rPr>
      <w:rFonts w:cs="Wingdings"/>
    </w:rPr>
  </w:style>
  <w:style w:type="character" w:customStyle="1" w:styleId="ListLabel405">
    <w:name w:val="ListLabel 405"/>
    <w:qFormat/>
    <w:rsid w:val="007500D5"/>
    <w:rPr>
      <w:rFonts w:cs="Symbol"/>
    </w:rPr>
  </w:style>
  <w:style w:type="character" w:customStyle="1" w:styleId="ListLabel406">
    <w:name w:val="ListLabel 406"/>
    <w:qFormat/>
    <w:rsid w:val="007500D5"/>
    <w:rPr>
      <w:rFonts w:cs="Courier New"/>
    </w:rPr>
  </w:style>
  <w:style w:type="character" w:customStyle="1" w:styleId="ListLabel407">
    <w:name w:val="ListLabel 407"/>
    <w:qFormat/>
    <w:rsid w:val="007500D5"/>
    <w:rPr>
      <w:rFonts w:cs="Wingdings"/>
    </w:rPr>
  </w:style>
  <w:style w:type="character" w:customStyle="1" w:styleId="ListLabel408">
    <w:name w:val="ListLabel 408"/>
    <w:qFormat/>
    <w:rsid w:val="007500D5"/>
    <w:rPr>
      <w:rFonts w:cs="Symbol"/>
    </w:rPr>
  </w:style>
  <w:style w:type="character" w:customStyle="1" w:styleId="ListLabel409">
    <w:name w:val="ListLabel 409"/>
    <w:qFormat/>
    <w:rsid w:val="007500D5"/>
    <w:rPr>
      <w:rFonts w:cs="Courier New"/>
    </w:rPr>
  </w:style>
  <w:style w:type="character" w:customStyle="1" w:styleId="ListLabel410">
    <w:name w:val="ListLabel 410"/>
    <w:qFormat/>
    <w:rsid w:val="007500D5"/>
    <w:rPr>
      <w:rFonts w:cs="Wingdings"/>
    </w:rPr>
  </w:style>
  <w:style w:type="character" w:customStyle="1" w:styleId="ListLabel411">
    <w:name w:val="ListLabel 411"/>
    <w:qFormat/>
    <w:rsid w:val="007500D5"/>
    <w:rPr>
      <w:rFonts w:cs="Symbol"/>
      <w:sz w:val="25"/>
    </w:rPr>
  </w:style>
  <w:style w:type="character" w:customStyle="1" w:styleId="ListLabel412">
    <w:name w:val="ListLabel 412"/>
    <w:qFormat/>
    <w:rsid w:val="007500D5"/>
    <w:rPr>
      <w:rFonts w:cs="Courier New"/>
    </w:rPr>
  </w:style>
  <w:style w:type="character" w:customStyle="1" w:styleId="ListLabel413">
    <w:name w:val="ListLabel 413"/>
    <w:qFormat/>
    <w:rsid w:val="007500D5"/>
    <w:rPr>
      <w:rFonts w:cs="Wingdings"/>
    </w:rPr>
  </w:style>
  <w:style w:type="character" w:customStyle="1" w:styleId="ListLabel414">
    <w:name w:val="ListLabel 414"/>
    <w:qFormat/>
    <w:rsid w:val="007500D5"/>
    <w:rPr>
      <w:rFonts w:cs="Symbol"/>
    </w:rPr>
  </w:style>
  <w:style w:type="character" w:customStyle="1" w:styleId="ListLabel415">
    <w:name w:val="ListLabel 415"/>
    <w:qFormat/>
    <w:rsid w:val="007500D5"/>
    <w:rPr>
      <w:rFonts w:cs="Courier New"/>
    </w:rPr>
  </w:style>
  <w:style w:type="character" w:customStyle="1" w:styleId="ListLabel416">
    <w:name w:val="ListLabel 416"/>
    <w:qFormat/>
    <w:rsid w:val="007500D5"/>
    <w:rPr>
      <w:rFonts w:cs="Wingdings"/>
    </w:rPr>
  </w:style>
  <w:style w:type="character" w:customStyle="1" w:styleId="ListLabel417">
    <w:name w:val="ListLabel 417"/>
    <w:qFormat/>
    <w:rsid w:val="007500D5"/>
    <w:rPr>
      <w:rFonts w:cs="Symbol"/>
    </w:rPr>
  </w:style>
  <w:style w:type="character" w:customStyle="1" w:styleId="ListLabel418">
    <w:name w:val="ListLabel 418"/>
    <w:qFormat/>
    <w:rsid w:val="007500D5"/>
    <w:rPr>
      <w:rFonts w:cs="Courier New"/>
    </w:rPr>
  </w:style>
  <w:style w:type="character" w:customStyle="1" w:styleId="ListLabel419">
    <w:name w:val="ListLabel 419"/>
    <w:qFormat/>
    <w:rsid w:val="007500D5"/>
    <w:rPr>
      <w:rFonts w:cs="Wingdings"/>
    </w:rPr>
  </w:style>
  <w:style w:type="character" w:customStyle="1" w:styleId="ListLabel420">
    <w:name w:val="ListLabel 420"/>
    <w:qFormat/>
    <w:rsid w:val="007500D5"/>
    <w:rPr>
      <w:rFonts w:cs="Symbol"/>
      <w:sz w:val="25"/>
    </w:rPr>
  </w:style>
  <w:style w:type="character" w:customStyle="1" w:styleId="ListLabel421">
    <w:name w:val="ListLabel 421"/>
    <w:qFormat/>
    <w:rsid w:val="007500D5"/>
    <w:rPr>
      <w:rFonts w:cs="Courier New"/>
    </w:rPr>
  </w:style>
  <w:style w:type="character" w:customStyle="1" w:styleId="ListLabel422">
    <w:name w:val="ListLabel 422"/>
    <w:qFormat/>
    <w:rsid w:val="007500D5"/>
    <w:rPr>
      <w:rFonts w:cs="Wingdings"/>
    </w:rPr>
  </w:style>
  <w:style w:type="character" w:customStyle="1" w:styleId="ListLabel423">
    <w:name w:val="ListLabel 423"/>
    <w:qFormat/>
    <w:rsid w:val="007500D5"/>
    <w:rPr>
      <w:rFonts w:cs="Symbol"/>
    </w:rPr>
  </w:style>
  <w:style w:type="character" w:customStyle="1" w:styleId="ListLabel424">
    <w:name w:val="ListLabel 424"/>
    <w:qFormat/>
    <w:rsid w:val="007500D5"/>
    <w:rPr>
      <w:rFonts w:cs="Courier New"/>
    </w:rPr>
  </w:style>
  <w:style w:type="character" w:customStyle="1" w:styleId="ListLabel425">
    <w:name w:val="ListLabel 425"/>
    <w:qFormat/>
    <w:rsid w:val="007500D5"/>
    <w:rPr>
      <w:rFonts w:cs="Wingdings"/>
    </w:rPr>
  </w:style>
  <w:style w:type="character" w:customStyle="1" w:styleId="ListLabel426">
    <w:name w:val="ListLabel 426"/>
    <w:qFormat/>
    <w:rsid w:val="007500D5"/>
    <w:rPr>
      <w:rFonts w:cs="Symbol"/>
    </w:rPr>
  </w:style>
  <w:style w:type="character" w:customStyle="1" w:styleId="ListLabel427">
    <w:name w:val="ListLabel 427"/>
    <w:qFormat/>
    <w:rsid w:val="007500D5"/>
    <w:rPr>
      <w:rFonts w:cs="Courier New"/>
    </w:rPr>
  </w:style>
  <w:style w:type="character" w:customStyle="1" w:styleId="ListLabel428">
    <w:name w:val="ListLabel 428"/>
    <w:qFormat/>
    <w:rsid w:val="007500D5"/>
    <w:rPr>
      <w:rFonts w:cs="Wingdings"/>
    </w:rPr>
  </w:style>
  <w:style w:type="character" w:customStyle="1" w:styleId="ListLabel429">
    <w:name w:val="ListLabel 429"/>
    <w:qFormat/>
    <w:rsid w:val="00C77C32"/>
    <w:rPr>
      <w:rFonts w:cs="Symbol"/>
      <w:sz w:val="25"/>
    </w:rPr>
  </w:style>
  <w:style w:type="character" w:customStyle="1" w:styleId="ListLabel430">
    <w:name w:val="ListLabel 430"/>
    <w:qFormat/>
    <w:rsid w:val="00C77C32"/>
    <w:rPr>
      <w:rFonts w:cs="Courier New"/>
    </w:rPr>
  </w:style>
  <w:style w:type="character" w:customStyle="1" w:styleId="ListLabel431">
    <w:name w:val="ListLabel 431"/>
    <w:qFormat/>
    <w:rsid w:val="00C77C32"/>
    <w:rPr>
      <w:rFonts w:cs="Wingdings"/>
    </w:rPr>
  </w:style>
  <w:style w:type="character" w:customStyle="1" w:styleId="ListLabel432">
    <w:name w:val="ListLabel 432"/>
    <w:qFormat/>
    <w:rsid w:val="00C77C32"/>
    <w:rPr>
      <w:rFonts w:cs="Symbol"/>
    </w:rPr>
  </w:style>
  <w:style w:type="character" w:customStyle="1" w:styleId="ListLabel433">
    <w:name w:val="ListLabel 433"/>
    <w:qFormat/>
    <w:rsid w:val="00C77C32"/>
    <w:rPr>
      <w:rFonts w:cs="Courier New"/>
    </w:rPr>
  </w:style>
  <w:style w:type="character" w:customStyle="1" w:styleId="ListLabel434">
    <w:name w:val="ListLabel 434"/>
    <w:qFormat/>
    <w:rsid w:val="00C77C32"/>
    <w:rPr>
      <w:rFonts w:cs="Wingdings"/>
    </w:rPr>
  </w:style>
  <w:style w:type="character" w:customStyle="1" w:styleId="ListLabel435">
    <w:name w:val="ListLabel 435"/>
    <w:qFormat/>
    <w:rsid w:val="00C77C32"/>
    <w:rPr>
      <w:rFonts w:cs="Symbol"/>
    </w:rPr>
  </w:style>
  <w:style w:type="character" w:customStyle="1" w:styleId="ListLabel436">
    <w:name w:val="ListLabel 436"/>
    <w:qFormat/>
    <w:rsid w:val="00C77C32"/>
    <w:rPr>
      <w:rFonts w:cs="Courier New"/>
    </w:rPr>
  </w:style>
  <w:style w:type="character" w:customStyle="1" w:styleId="ListLabel437">
    <w:name w:val="ListLabel 437"/>
    <w:qFormat/>
    <w:rsid w:val="00C77C32"/>
    <w:rPr>
      <w:rFonts w:cs="Wingdings"/>
    </w:rPr>
  </w:style>
  <w:style w:type="character" w:customStyle="1" w:styleId="ListLabel438">
    <w:name w:val="ListLabel 438"/>
    <w:qFormat/>
    <w:rsid w:val="00C77C32"/>
    <w:rPr>
      <w:rFonts w:cs="Symbol"/>
      <w:sz w:val="25"/>
    </w:rPr>
  </w:style>
  <w:style w:type="character" w:customStyle="1" w:styleId="ListLabel439">
    <w:name w:val="ListLabel 439"/>
    <w:qFormat/>
    <w:rsid w:val="00C77C32"/>
    <w:rPr>
      <w:rFonts w:cs="Courier New"/>
    </w:rPr>
  </w:style>
  <w:style w:type="character" w:customStyle="1" w:styleId="ListLabel440">
    <w:name w:val="ListLabel 440"/>
    <w:qFormat/>
    <w:rsid w:val="00C77C32"/>
    <w:rPr>
      <w:rFonts w:cs="Wingdings"/>
    </w:rPr>
  </w:style>
  <w:style w:type="character" w:customStyle="1" w:styleId="ListLabel441">
    <w:name w:val="ListLabel 441"/>
    <w:qFormat/>
    <w:rsid w:val="00C77C32"/>
    <w:rPr>
      <w:rFonts w:cs="Symbol"/>
    </w:rPr>
  </w:style>
  <w:style w:type="character" w:customStyle="1" w:styleId="ListLabel442">
    <w:name w:val="ListLabel 442"/>
    <w:qFormat/>
    <w:rsid w:val="00C77C32"/>
    <w:rPr>
      <w:rFonts w:cs="Courier New"/>
    </w:rPr>
  </w:style>
  <w:style w:type="character" w:customStyle="1" w:styleId="ListLabel443">
    <w:name w:val="ListLabel 443"/>
    <w:qFormat/>
    <w:rsid w:val="00C77C32"/>
    <w:rPr>
      <w:rFonts w:cs="Wingdings"/>
    </w:rPr>
  </w:style>
  <w:style w:type="character" w:customStyle="1" w:styleId="ListLabel444">
    <w:name w:val="ListLabel 444"/>
    <w:qFormat/>
    <w:rsid w:val="00C77C32"/>
    <w:rPr>
      <w:rFonts w:cs="Symbol"/>
    </w:rPr>
  </w:style>
  <w:style w:type="character" w:customStyle="1" w:styleId="ListLabel445">
    <w:name w:val="ListLabel 445"/>
    <w:qFormat/>
    <w:rsid w:val="00C77C32"/>
    <w:rPr>
      <w:rFonts w:cs="Courier New"/>
    </w:rPr>
  </w:style>
  <w:style w:type="character" w:customStyle="1" w:styleId="ListLabel446">
    <w:name w:val="ListLabel 446"/>
    <w:qFormat/>
    <w:rsid w:val="00C77C32"/>
    <w:rPr>
      <w:rFonts w:cs="Wingdings"/>
    </w:rPr>
  </w:style>
  <w:style w:type="character" w:customStyle="1" w:styleId="ListLabel447">
    <w:name w:val="ListLabel 447"/>
    <w:qFormat/>
    <w:rsid w:val="00C77C32"/>
    <w:rPr>
      <w:rFonts w:cs="Symbol"/>
      <w:sz w:val="25"/>
    </w:rPr>
  </w:style>
  <w:style w:type="character" w:customStyle="1" w:styleId="ListLabel448">
    <w:name w:val="ListLabel 448"/>
    <w:qFormat/>
    <w:rsid w:val="00C77C32"/>
    <w:rPr>
      <w:rFonts w:cs="Courier New"/>
    </w:rPr>
  </w:style>
  <w:style w:type="character" w:customStyle="1" w:styleId="ListLabel449">
    <w:name w:val="ListLabel 449"/>
    <w:qFormat/>
    <w:rsid w:val="00C77C32"/>
    <w:rPr>
      <w:rFonts w:cs="Wingdings"/>
    </w:rPr>
  </w:style>
  <w:style w:type="character" w:customStyle="1" w:styleId="ListLabel450">
    <w:name w:val="ListLabel 450"/>
    <w:qFormat/>
    <w:rsid w:val="00C77C32"/>
    <w:rPr>
      <w:rFonts w:cs="Symbol"/>
    </w:rPr>
  </w:style>
  <w:style w:type="character" w:customStyle="1" w:styleId="ListLabel451">
    <w:name w:val="ListLabel 451"/>
    <w:qFormat/>
    <w:rsid w:val="00C77C32"/>
    <w:rPr>
      <w:rFonts w:cs="Courier New"/>
    </w:rPr>
  </w:style>
  <w:style w:type="character" w:customStyle="1" w:styleId="ListLabel452">
    <w:name w:val="ListLabel 452"/>
    <w:qFormat/>
    <w:rsid w:val="00C77C32"/>
    <w:rPr>
      <w:rFonts w:cs="Wingdings"/>
    </w:rPr>
  </w:style>
  <w:style w:type="character" w:customStyle="1" w:styleId="ListLabel453">
    <w:name w:val="ListLabel 453"/>
    <w:qFormat/>
    <w:rsid w:val="00C77C32"/>
    <w:rPr>
      <w:rFonts w:cs="Symbol"/>
    </w:rPr>
  </w:style>
  <w:style w:type="character" w:customStyle="1" w:styleId="ListLabel454">
    <w:name w:val="ListLabel 454"/>
    <w:qFormat/>
    <w:rsid w:val="00C77C32"/>
    <w:rPr>
      <w:rFonts w:cs="Courier New"/>
    </w:rPr>
  </w:style>
  <w:style w:type="character" w:customStyle="1" w:styleId="ListLabel455">
    <w:name w:val="ListLabel 455"/>
    <w:qFormat/>
    <w:rsid w:val="00C77C32"/>
    <w:rPr>
      <w:rFonts w:cs="Wingdings"/>
    </w:rPr>
  </w:style>
  <w:style w:type="character" w:customStyle="1" w:styleId="ListLabel456">
    <w:name w:val="ListLabel 456"/>
    <w:qFormat/>
    <w:rsid w:val="00C77C32"/>
    <w:rPr>
      <w:rFonts w:cs="Symbol"/>
      <w:sz w:val="25"/>
    </w:rPr>
  </w:style>
  <w:style w:type="character" w:customStyle="1" w:styleId="ListLabel457">
    <w:name w:val="ListLabel 457"/>
    <w:qFormat/>
    <w:rsid w:val="00C77C32"/>
    <w:rPr>
      <w:rFonts w:cs="Courier New"/>
    </w:rPr>
  </w:style>
  <w:style w:type="character" w:customStyle="1" w:styleId="ListLabel458">
    <w:name w:val="ListLabel 458"/>
    <w:qFormat/>
    <w:rsid w:val="00C77C32"/>
    <w:rPr>
      <w:rFonts w:cs="Wingdings"/>
    </w:rPr>
  </w:style>
  <w:style w:type="character" w:customStyle="1" w:styleId="ListLabel459">
    <w:name w:val="ListLabel 459"/>
    <w:qFormat/>
    <w:rsid w:val="00C77C32"/>
    <w:rPr>
      <w:rFonts w:cs="Symbol"/>
    </w:rPr>
  </w:style>
  <w:style w:type="character" w:customStyle="1" w:styleId="ListLabel460">
    <w:name w:val="ListLabel 460"/>
    <w:qFormat/>
    <w:rsid w:val="00C77C32"/>
    <w:rPr>
      <w:rFonts w:cs="Courier New"/>
    </w:rPr>
  </w:style>
  <w:style w:type="character" w:customStyle="1" w:styleId="ListLabel461">
    <w:name w:val="ListLabel 461"/>
    <w:qFormat/>
    <w:rsid w:val="00C77C32"/>
    <w:rPr>
      <w:rFonts w:cs="Wingdings"/>
    </w:rPr>
  </w:style>
  <w:style w:type="character" w:customStyle="1" w:styleId="ListLabel462">
    <w:name w:val="ListLabel 462"/>
    <w:qFormat/>
    <w:rsid w:val="00C77C32"/>
    <w:rPr>
      <w:rFonts w:cs="Symbol"/>
    </w:rPr>
  </w:style>
  <w:style w:type="character" w:customStyle="1" w:styleId="ListLabel463">
    <w:name w:val="ListLabel 463"/>
    <w:qFormat/>
    <w:rsid w:val="00C77C32"/>
    <w:rPr>
      <w:rFonts w:cs="Courier New"/>
    </w:rPr>
  </w:style>
  <w:style w:type="character" w:customStyle="1" w:styleId="ListLabel464">
    <w:name w:val="ListLabel 464"/>
    <w:qFormat/>
    <w:rsid w:val="00C77C32"/>
    <w:rPr>
      <w:rFonts w:cs="Wingdings"/>
    </w:rPr>
  </w:style>
  <w:style w:type="character" w:customStyle="1" w:styleId="ListLabel465">
    <w:name w:val="ListLabel 465"/>
    <w:qFormat/>
    <w:rsid w:val="00C77C32"/>
    <w:rPr>
      <w:rFonts w:cs="Symbol"/>
      <w:sz w:val="25"/>
    </w:rPr>
  </w:style>
  <w:style w:type="character" w:customStyle="1" w:styleId="ListLabel466">
    <w:name w:val="ListLabel 466"/>
    <w:qFormat/>
    <w:rsid w:val="00C77C32"/>
    <w:rPr>
      <w:rFonts w:cs="Courier New"/>
    </w:rPr>
  </w:style>
  <w:style w:type="character" w:customStyle="1" w:styleId="ListLabel467">
    <w:name w:val="ListLabel 467"/>
    <w:qFormat/>
    <w:rsid w:val="00C77C32"/>
    <w:rPr>
      <w:rFonts w:cs="Wingdings"/>
    </w:rPr>
  </w:style>
  <w:style w:type="character" w:customStyle="1" w:styleId="ListLabel468">
    <w:name w:val="ListLabel 468"/>
    <w:qFormat/>
    <w:rsid w:val="00C77C32"/>
    <w:rPr>
      <w:rFonts w:cs="Symbol"/>
    </w:rPr>
  </w:style>
  <w:style w:type="character" w:customStyle="1" w:styleId="ListLabel469">
    <w:name w:val="ListLabel 469"/>
    <w:qFormat/>
    <w:rsid w:val="00C77C32"/>
    <w:rPr>
      <w:rFonts w:cs="Courier New"/>
    </w:rPr>
  </w:style>
  <w:style w:type="character" w:customStyle="1" w:styleId="ListLabel470">
    <w:name w:val="ListLabel 470"/>
    <w:qFormat/>
    <w:rsid w:val="00C77C32"/>
    <w:rPr>
      <w:rFonts w:cs="Wingdings"/>
    </w:rPr>
  </w:style>
  <w:style w:type="character" w:customStyle="1" w:styleId="ListLabel471">
    <w:name w:val="ListLabel 471"/>
    <w:qFormat/>
    <w:rsid w:val="00C77C32"/>
    <w:rPr>
      <w:rFonts w:cs="Symbol"/>
    </w:rPr>
  </w:style>
  <w:style w:type="character" w:customStyle="1" w:styleId="ListLabel472">
    <w:name w:val="ListLabel 472"/>
    <w:qFormat/>
    <w:rsid w:val="00C77C32"/>
    <w:rPr>
      <w:rFonts w:cs="Courier New"/>
    </w:rPr>
  </w:style>
  <w:style w:type="character" w:customStyle="1" w:styleId="ListLabel473">
    <w:name w:val="ListLabel 473"/>
    <w:qFormat/>
    <w:rsid w:val="00C77C32"/>
    <w:rPr>
      <w:rFonts w:cs="Wingdings"/>
    </w:rPr>
  </w:style>
  <w:style w:type="character" w:customStyle="1" w:styleId="ListLabel474">
    <w:name w:val="ListLabel 474"/>
    <w:qFormat/>
    <w:rsid w:val="00C77C32"/>
    <w:rPr>
      <w:rFonts w:cs="Symbol"/>
      <w:sz w:val="25"/>
    </w:rPr>
  </w:style>
  <w:style w:type="character" w:customStyle="1" w:styleId="ListLabel475">
    <w:name w:val="ListLabel 475"/>
    <w:qFormat/>
    <w:rsid w:val="00C77C32"/>
    <w:rPr>
      <w:rFonts w:cs="Courier New"/>
    </w:rPr>
  </w:style>
  <w:style w:type="character" w:customStyle="1" w:styleId="ListLabel476">
    <w:name w:val="ListLabel 476"/>
    <w:qFormat/>
    <w:rsid w:val="00C77C32"/>
    <w:rPr>
      <w:rFonts w:cs="Wingdings"/>
    </w:rPr>
  </w:style>
  <w:style w:type="character" w:customStyle="1" w:styleId="ListLabel477">
    <w:name w:val="ListLabel 477"/>
    <w:qFormat/>
    <w:rsid w:val="00C77C32"/>
    <w:rPr>
      <w:rFonts w:cs="Symbol"/>
    </w:rPr>
  </w:style>
  <w:style w:type="character" w:customStyle="1" w:styleId="ListLabel478">
    <w:name w:val="ListLabel 478"/>
    <w:qFormat/>
    <w:rsid w:val="00C77C32"/>
    <w:rPr>
      <w:rFonts w:cs="Courier New"/>
    </w:rPr>
  </w:style>
  <w:style w:type="character" w:customStyle="1" w:styleId="ListLabel479">
    <w:name w:val="ListLabel 479"/>
    <w:qFormat/>
    <w:rsid w:val="00C77C32"/>
    <w:rPr>
      <w:rFonts w:cs="Wingdings"/>
    </w:rPr>
  </w:style>
  <w:style w:type="character" w:customStyle="1" w:styleId="ListLabel480">
    <w:name w:val="ListLabel 480"/>
    <w:qFormat/>
    <w:rsid w:val="00C77C32"/>
    <w:rPr>
      <w:rFonts w:cs="Symbol"/>
    </w:rPr>
  </w:style>
  <w:style w:type="character" w:customStyle="1" w:styleId="ListLabel481">
    <w:name w:val="ListLabel 481"/>
    <w:qFormat/>
    <w:rsid w:val="00C77C32"/>
    <w:rPr>
      <w:rFonts w:cs="Courier New"/>
    </w:rPr>
  </w:style>
  <w:style w:type="character" w:customStyle="1" w:styleId="ListLabel482">
    <w:name w:val="ListLabel 482"/>
    <w:qFormat/>
    <w:rsid w:val="00C77C32"/>
    <w:rPr>
      <w:rFonts w:cs="Wingdings"/>
    </w:rPr>
  </w:style>
  <w:style w:type="character" w:customStyle="1" w:styleId="ListLabel483">
    <w:name w:val="ListLabel 483"/>
    <w:qFormat/>
    <w:rsid w:val="00C77C32"/>
    <w:rPr>
      <w:rFonts w:cs="Symbol"/>
      <w:sz w:val="25"/>
    </w:rPr>
  </w:style>
  <w:style w:type="character" w:customStyle="1" w:styleId="ListLabel484">
    <w:name w:val="ListLabel 484"/>
    <w:qFormat/>
    <w:rsid w:val="00C77C32"/>
    <w:rPr>
      <w:rFonts w:cs="Courier New"/>
    </w:rPr>
  </w:style>
  <w:style w:type="character" w:customStyle="1" w:styleId="ListLabel485">
    <w:name w:val="ListLabel 485"/>
    <w:qFormat/>
    <w:rsid w:val="00C77C32"/>
    <w:rPr>
      <w:rFonts w:cs="Wingdings"/>
    </w:rPr>
  </w:style>
  <w:style w:type="character" w:customStyle="1" w:styleId="ListLabel486">
    <w:name w:val="ListLabel 486"/>
    <w:qFormat/>
    <w:rsid w:val="00C77C32"/>
    <w:rPr>
      <w:rFonts w:cs="Symbol"/>
    </w:rPr>
  </w:style>
  <w:style w:type="character" w:customStyle="1" w:styleId="ListLabel487">
    <w:name w:val="ListLabel 487"/>
    <w:qFormat/>
    <w:rsid w:val="00C77C32"/>
    <w:rPr>
      <w:rFonts w:cs="Courier New"/>
    </w:rPr>
  </w:style>
  <w:style w:type="character" w:customStyle="1" w:styleId="ListLabel488">
    <w:name w:val="ListLabel 488"/>
    <w:qFormat/>
    <w:rsid w:val="00C77C32"/>
    <w:rPr>
      <w:rFonts w:cs="Wingdings"/>
    </w:rPr>
  </w:style>
  <w:style w:type="character" w:customStyle="1" w:styleId="ListLabel489">
    <w:name w:val="ListLabel 489"/>
    <w:qFormat/>
    <w:rsid w:val="00C77C32"/>
    <w:rPr>
      <w:rFonts w:cs="Symbol"/>
    </w:rPr>
  </w:style>
  <w:style w:type="character" w:customStyle="1" w:styleId="ListLabel490">
    <w:name w:val="ListLabel 490"/>
    <w:qFormat/>
    <w:rsid w:val="00C77C32"/>
    <w:rPr>
      <w:rFonts w:cs="Courier New"/>
    </w:rPr>
  </w:style>
  <w:style w:type="character" w:customStyle="1" w:styleId="ListLabel491">
    <w:name w:val="ListLabel 491"/>
    <w:qFormat/>
    <w:rsid w:val="00C77C32"/>
    <w:rPr>
      <w:rFonts w:cs="Wingdings"/>
    </w:rPr>
  </w:style>
  <w:style w:type="character" w:customStyle="1" w:styleId="ListLabel492">
    <w:name w:val="ListLabel 492"/>
    <w:qFormat/>
    <w:rsid w:val="00C77C32"/>
    <w:rPr>
      <w:rFonts w:cs="Symbol"/>
      <w:sz w:val="25"/>
    </w:rPr>
  </w:style>
  <w:style w:type="character" w:customStyle="1" w:styleId="ListLabel493">
    <w:name w:val="ListLabel 493"/>
    <w:qFormat/>
    <w:rsid w:val="00C77C32"/>
    <w:rPr>
      <w:rFonts w:cs="Courier New"/>
    </w:rPr>
  </w:style>
  <w:style w:type="character" w:customStyle="1" w:styleId="ListLabel494">
    <w:name w:val="ListLabel 494"/>
    <w:qFormat/>
    <w:rsid w:val="00C77C32"/>
    <w:rPr>
      <w:rFonts w:cs="Wingdings"/>
    </w:rPr>
  </w:style>
  <w:style w:type="character" w:customStyle="1" w:styleId="ListLabel495">
    <w:name w:val="ListLabel 495"/>
    <w:qFormat/>
    <w:rsid w:val="00C77C32"/>
    <w:rPr>
      <w:rFonts w:cs="Symbol"/>
    </w:rPr>
  </w:style>
  <w:style w:type="character" w:customStyle="1" w:styleId="ListLabel496">
    <w:name w:val="ListLabel 496"/>
    <w:qFormat/>
    <w:rsid w:val="00C77C32"/>
    <w:rPr>
      <w:rFonts w:cs="Courier New"/>
    </w:rPr>
  </w:style>
  <w:style w:type="character" w:customStyle="1" w:styleId="ListLabel497">
    <w:name w:val="ListLabel 497"/>
    <w:qFormat/>
    <w:rsid w:val="00C77C32"/>
    <w:rPr>
      <w:rFonts w:cs="Wingdings"/>
    </w:rPr>
  </w:style>
  <w:style w:type="character" w:customStyle="1" w:styleId="ListLabel498">
    <w:name w:val="ListLabel 498"/>
    <w:qFormat/>
    <w:rsid w:val="00C77C32"/>
    <w:rPr>
      <w:rFonts w:cs="Symbol"/>
    </w:rPr>
  </w:style>
  <w:style w:type="character" w:customStyle="1" w:styleId="ListLabel499">
    <w:name w:val="ListLabel 499"/>
    <w:qFormat/>
    <w:rsid w:val="00C77C32"/>
    <w:rPr>
      <w:rFonts w:cs="Courier New"/>
    </w:rPr>
  </w:style>
  <w:style w:type="character" w:customStyle="1" w:styleId="ListLabel500">
    <w:name w:val="ListLabel 500"/>
    <w:qFormat/>
    <w:rsid w:val="00C77C32"/>
    <w:rPr>
      <w:rFonts w:cs="Wingdings"/>
    </w:rPr>
  </w:style>
  <w:style w:type="character" w:customStyle="1" w:styleId="ListLabel501">
    <w:name w:val="ListLabel 501"/>
    <w:qFormat/>
    <w:rsid w:val="00C77C32"/>
    <w:rPr>
      <w:rFonts w:cs="Symbol"/>
      <w:sz w:val="25"/>
    </w:rPr>
  </w:style>
  <w:style w:type="character" w:customStyle="1" w:styleId="ListLabel502">
    <w:name w:val="ListLabel 502"/>
    <w:qFormat/>
    <w:rsid w:val="00C77C32"/>
    <w:rPr>
      <w:rFonts w:cs="Courier New"/>
    </w:rPr>
  </w:style>
  <w:style w:type="character" w:customStyle="1" w:styleId="ListLabel503">
    <w:name w:val="ListLabel 503"/>
    <w:qFormat/>
    <w:rsid w:val="00C77C32"/>
    <w:rPr>
      <w:rFonts w:cs="Wingdings"/>
    </w:rPr>
  </w:style>
  <w:style w:type="character" w:customStyle="1" w:styleId="ListLabel504">
    <w:name w:val="ListLabel 504"/>
    <w:qFormat/>
    <w:rsid w:val="00C77C32"/>
    <w:rPr>
      <w:rFonts w:cs="Symbol"/>
    </w:rPr>
  </w:style>
  <w:style w:type="character" w:customStyle="1" w:styleId="ListLabel505">
    <w:name w:val="ListLabel 505"/>
    <w:qFormat/>
    <w:rsid w:val="00C77C32"/>
    <w:rPr>
      <w:rFonts w:cs="Courier New"/>
    </w:rPr>
  </w:style>
  <w:style w:type="character" w:customStyle="1" w:styleId="ListLabel506">
    <w:name w:val="ListLabel 506"/>
    <w:qFormat/>
    <w:rsid w:val="00C77C32"/>
    <w:rPr>
      <w:rFonts w:cs="Wingdings"/>
    </w:rPr>
  </w:style>
  <w:style w:type="character" w:customStyle="1" w:styleId="ListLabel507">
    <w:name w:val="ListLabel 507"/>
    <w:qFormat/>
    <w:rsid w:val="00C77C32"/>
    <w:rPr>
      <w:rFonts w:cs="Symbol"/>
    </w:rPr>
  </w:style>
  <w:style w:type="character" w:customStyle="1" w:styleId="ListLabel508">
    <w:name w:val="ListLabel 508"/>
    <w:qFormat/>
    <w:rsid w:val="00C77C32"/>
    <w:rPr>
      <w:rFonts w:cs="Courier New"/>
    </w:rPr>
  </w:style>
  <w:style w:type="character" w:customStyle="1" w:styleId="ListLabel509">
    <w:name w:val="ListLabel 509"/>
    <w:qFormat/>
    <w:rsid w:val="00C77C32"/>
    <w:rPr>
      <w:rFonts w:cs="Wingdings"/>
    </w:rPr>
  </w:style>
  <w:style w:type="character" w:customStyle="1" w:styleId="ListLabel510">
    <w:name w:val="ListLabel 510"/>
    <w:qFormat/>
    <w:rsid w:val="00C77C32"/>
    <w:rPr>
      <w:rFonts w:cs="Symbol"/>
      <w:sz w:val="25"/>
    </w:rPr>
  </w:style>
  <w:style w:type="character" w:customStyle="1" w:styleId="ListLabel511">
    <w:name w:val="ListLabel 511"/>
    <w:qFormat/>
    <w:rsid w:val="00C77C32"/>
    <w:rPr>
      <w:rFonts w:cs="Courier New"/>
    </w:rPr>
  </w:style>
  <w:style w:type="character" w:customStyle="1" w:styleId="ListLabel512">
    <w:name w:val="ListLabel 512"/>
    <w:qFormat/>
    <w:rsid w:val="00C77C32"/>
    <w:rPr>
      <w:rFonts w:cs="Wingdings"/>
    </w:rPr>
  </w:style>
  <w:style w:type="character" w:customStyle="1" w:styleId="ListLabel513">
    <w:name w:val="ListLabel 513"/>
    <w:qFormat/>
    <w:rsid w:val="00C77C32"/>
    <w:rPr>
      <w:rFonts w:cs="Symbol"/>
    </w:rPr>
  </w:style>
  <w:style w:type="character" w:customStyle="1" w:styleId="ListLabel514">
    <w:name w:val="ListLabel 514"/>
    <w:qFormat/>
    <w:rsid w:val="00C77C32"/>
    <w:rPr>
      <w:rFonts w:cs="Courier New"/>
    </w:rPr>
  </w:style>
  <w:style w:type="character" w:customStyle="1" w:styleId="ListLabel515">
    <w:name w:val="ListLabel 515"/>
    <w:qFormat/>
    <w:rsid w:val="00C77C32"/>
    <w:rPr>
      <w:rFonts w:cs="Wingdings"/>
    </w:rPr>
  </w:style>
  <w:style w:type="character" w:customStyle="1" w:styleId="ListLabel516">
    <w:name w:val="ListLabel 516"/>
    <w:qFormat/>
    <w:rsid w:val="00C77C32"/>
    <w:rPr>
      <w:rFonts w:cs="Symbol"/>
    </w:rPr>
  </w:style>
  <w:style w:type="character" w:customStyle="1" w:styleId="ListLabel517">
    <w:name w:val="ListLabel 517"/>
    <w:qFormat/>
    <w:rsid w:val="00C77C32"/>
    <w:rPr>
      <w:rFonts w:cs="Courier New"/>
    </w:rPr>
  </w:style>
  <w:style w:type="character" w:customStyle="1" w:styleId="ListLabel518">
    <w:name w:val="ListLabel 518"/>
    <w:qFormat/>
    <w:rsid w:val="00C77C32"/>
    <w:rPr>
      <w:rFonts w:cs="Wingdings"/>
    </w:rPr>
  </w:style>
  <w:style w:type="character" w:customStyle="1" w:styleId="ListLabel519">
    <w:name w:val="ListLabel 519"/>
    <w:qFormat/>
    <w:rsid w:val="00C77C32"/>
    <w:rPr>
      <w:rFonts w:cs="Symbol"/>
      <w:sz w:val="25"/>
    </w:rPr>
  </w:style>
  <w:style w:type="character" w:customStyle="1" w:styleId="ListLabel520">
    <w:name w:val="ListLabel 520"/>
    <w:qFormat/>
    <w:rsid w:val="00C77C32"/>
    <w:rPr>
      <w:rFonts w:cs="Courier New"/>
    </w:rPr>
  </w:style>
  <w:style w:type="character" w:customStyle="1" w:styleId="ListLabel521">
    <w:name w:val="ListLabel 521"/>
    <w:qFormat/>
    <w:rsid w:val="00C77C32"/>
    <w:rPr>
      <w:rFonts w:cs="Wingdings"/>
    </w:rPr>
  </w:style>
  <w:style w:type="character" w:customStyle="1" w:styleId="ListLabel522">
    <w:name w:val="ListLabel 522"/>
    <w:qFormat/>
    <w:rsid w:val="00C77C32"/>
    <w:rPr>
      <w:rFonts w:cs="Symbol"/>
    </w:rPr>
  </w:style>
  <w:style w:type="character" w:customStyle="1" w:styleId="ListLabel523">
    <w:name w:val="ListLabel 523"/>
    <w:qFormat/>
    <w:rsid w:val="00C77C32"/>
    <w:rPr>
      <w:rFonts w:cs="Courier New"/>
    </w:rPr>
  </w:style>
  <w:style w:type="character" w:customStyle="1" w:styleId="ListLabel524">
    <w:name w:val="ListLabel 524"/>
    <w:qFormat/>
    <w:rsid w:val="00C77C32"/>
    <w:rPr>
      <w:rFonts w:cs="Wingdings"/>
    </w:rPr>
  </w:style>
  <w:style w:type="character" w:customStyle="1" w:styleId="ListLabel525">
    <w:name w:val="ListLabel 525"/>
    <w:qFormat/>
    <w:rsid w:val="00C77C32"/>
    <w:rPr>
      <w:rFonts w:cs="Symbol"/>
    </w:rPr>
  </w:style>
  <w:style w:type="character" w:customStyle="1" w:styleId="ListLabel526">
    <w:name w:val="ListLabel 526"/>
    <w:qFormat/>
    <w:rsid w:val="00C77C32"/>
    <w:rPr>
      <w:rFonts w:cs="Courier New"/>
    </w:rPr>
  </w:style>
  <w:style w:type="character" w:customStyle="1" w:styleId="ListLabel527">
    <w:name w:val="ListLabel 527"/>
    <w:qFormat/>
    <w:rsid w:val="00C77C32"/>
    <w:rPr>
      <w:rFonts w:cs="Wingdings"/>
    </w:rPr>
  </w:style>
  <w:style w:type="character" w:customStyle="1" w:styleId="ListLabel528">
    <w:name w:val="ListLabel 528"/>
    <w:qFormat/>
    <w:rsid w:val="00C77C32"/>
    <w:rPr>
      <w:rFonts w:cs="Symbol"/>
      <w:sz w:val="25"/>
    </w:rPr>
  </w:style>
  <w:style w:type="character" w:customStyle="1" w:styleId="ListLabel529">
    <w:name w:val="ListLabel 529"/>
    <w:qFormat/>
    <w:rsid w:val="00C77C32"/>
    <w:rPr>
      <w:rFonts w:cs="Courier New"/>
    </w:rPr>
  </w:style>
  <w:style w:type="character" w:customStyle="1" w:styleId="ListLabel530">
    <w:name w:val="ListLabel 530"/>
    <w:qFormat/>
    <w:rsid w:val="00C77C32"/>
    <w:rPr>
      <w:rFonts w:cs="Wingdings"/>
    </w:rPr>
  </w:style>
  <w:style w:type="character" w:customStyle="1" w:styleId="ListLabel531">
    <w:name w:val="ListLabel 531"/>
    <w:qFormat/>
    <w:rsid w:val="00C77C32"/>
    <w:rPr>
      <w:rFonts w:cs="Symbol"/>
    </w:rPr>
  </w:style>
  <w:style w:type="character" w:customStyle="1" w:styleId="ListLabel532">
    <w:name w:val="ListLabel 532"/>
    <w:qFormat/>
    <w:rsid w:val="00C77C32"/>
    <w:rPr>
      <w:rFonts w:cs="Courier New"/>
    </w:rPr>
  </w:style>
  <w:style w:type="character" w:customStyle="1" w:styleId="ListLabel533">
    <w:name w:val="ListLabel 533"/>
    <w:qFormat/>
    <w:rsid w:val="00C77C32"/>
    <w:rPr>
      <w:rFonts w:cs="Wingdings"/>
    </w:rPr>
  </w:style>
  <w:style w:type="character" w:customStyle="1" w:styleId="ListLabel534">
    <w:name w:val="ListLabel 534"/>
    <w:qFormat/>
    <w:rsid w:val="00C77C32"/>
    <w:rPr>
      <w:rFonts w:cs="Symbol"/>
    </w:rPr>
  </w:style>
  <w:style w:type="character" w:customStyle="1" w:styleId="ListLabel535">
    <w:name w:val="ListLabel 535"/>
    <w:qFormat/>
    <w:rsid w:val="00C77C32"/>
    <w:rPr>
      <w:rFonts w:cs="Courier New"/>
    </w:rPr>
  </w:style>
  <w:style w:type="character" w:customStyle="1" w:styleId="ListLabel536">
    <w:name w:val="ListLabel 536"/>
    <w:qFormat/>
    <w:rsid w:val="00C77C32"/>
    <w:rPr>
      <w:rFonts w:cs="Wingdings"/>
    </w:rPr>
  </w:style>
  <w:style w:type="character" w:customStyle="1" w:styleId="ListLabel537">
    <w:name w:val="ListLabel 537"/>
    <w:qFormat/>
    <w:rsid w:val="00C77C32"/>
    <w:rPr>
      <w:rFonts w:cs="Symbol"/>
      <w:sz w:val="25"/>
    </w:rPr>
  </w:style>
  <w:style w:type="character" w:customStyle="1" w:styleId="ListLabel538">
    <w:name w:val="ListLabel 538"/>
    <w:qFormat/>
    <w:rsid w:val="00C77C32"/>
    <w:rPr>
      <w:rFonts w:cs="Courier New"/>
    </w:rPr>
  </w:style>
  <w:style w:type="character" w:customStyle="1" w:styleId="ListLabel539">
    <w:name w:val="ListLabel 539"/>
    <w:qFormat/>
    <w:rsid w:val="00C77C32"/>
    <w:rPr>
      <w:rFonts w:cs="Wingdings"/>
    </w:rPr>
  </w:style>
  <w:style w:type="character" w:customStyle="1" w:styleId="ListLabel540">
    <w:name w:val="ListLabel 540"/>
    <w:qFormat/>
    <w:rsid w:val="00C77C32"/>
    <w:rPr>
      <w:rFonts w:cs="Symbol"/>
    </w:rPr>
  </w:style>
  <w:style w:type="character" w:customStyle="1" w:styleId="ListLabel541">
    <w:name w:val="ListLabel 541"/>
    <w:qFormat/>
    <w:rsid w:val="00C77C32"/>
    <w:rPr>
      <w:rFonts w:cs="Courier New"/>
    </w:rPr>
  </w:style>
  <w:style w:type="character" w:customStyle="1" w:styleId="ListLabel542">
    <w:name w:val="ListLabel 542"/>
    <w:qFormat/>
    <w:rsid w:val="00C77C32"/>
    <w:rPr>
      <w:rFonts w:cs="Wingdings"/>
    </w:rPr>
  </w:style>
  <w:style w:type="character" w:customStyle="1" w:styleId="ListLabel543">
    <w:name w:val="ListLabel 543"/>
    <w:qFormat/>
    <w:rsid w:val="00C77C32"/>
    <w:rPr>
      <w:rFonts w:cs="Symbol"/>
    </w:rPr>
  </w:style>
  <w:style w:type="character" w:customStyle="1" w:styleId="ListLabel544">
    <w:name w:val="ListLabel 544"/>
    <w:qFormat/>
    <w:rsid w:val="00C77C32"/>
    <w:rPr>
      <w:rFonts w:cs="Courier New"/>
    </w:rPr>
  </w:style>
  <w:style w:type="character" w:customStyle="1" w:styleId="ListLabel545">
    <w:name w:val="ListLabel 545"/>
    <w:qFormat/>
    <w:rsid w:val="00C77C32"/>
    <w:rPr>
      <w:rFonts w:cs="Wingdings"/>
    </w:rPr>
  </w:style>
  <w:style w:type="character" w:customStyle="1" w:styleId="ListLabel546">
    <w:name w:val="ListLabel 546"/>
    <w:qFormat/>
    <w:rsid w:val="00C77C32"/>
    <w:rPr>
      <w:rFonts w:cs="Symbol"/>
      <w:sz w:val="25"/>
    </w:rPr>
  </w:style>
  <w:style w:type="character" w:customStyle="1" w:styleId="ListLabel547">
    <w:name w:val="ListLabel 547"/>
    <w:qFormat/>
    <w:rsid w:val="00C77C32"/>
    <w:rPr>
      <w:rFonts w:cs="Courier New"/>
    </w:rPr>
  </w:style>
  <w:style w:type="character" w:customStyle="1" w:styleId="ListLabel548">
    <w:name w:val="ListLabel 548"/>
    <w:qFormat/>
    <w:rsid w:val="00C77C32"/>
    <w:rPr>
      <w:rFonts w:cs="Wingdings"/>
    </w:rPr>
  </w:style>
  <w:style w:type="character" w:customStyle="1" w:styleId="ListLabel549">
    <w:name w:val="ListLabel 549"/>
    <w:qFormat/>
    <w:rsid w:val="00C77C32"/>
    <w:rPr>
      <w:rFonts w:cs="Symbol"/>
    </w:rPr>
  </w:style>
  <w:style w:type="character" w:customStyle="1" w:styleId="ListLabel550">
    <w:name w:val="ListLabel 550"/>
    <w:qFormat/>
    <w:rsid w:val="00C77C32"/>
    <w:rPr>
      <w:rFonts w:cs="Courier New"/>
    </w:rPr>
  </w:style>
  <w:style w:type="character" w:customStyle="1" w:styleId="ListLabel551">
    <w:name w:val="ListLabel 551"/>
    <w:qFormat/>
    <w:rsid w:val="00C77C32"/>
    <w:rPr>
      <w:rFonts w:cs="Wingdings"/>
    </w:rPr>
  </w:style>
  <w:style w:type="character" w:customStyle="1" w:styleId="ListLabel552">
    <w:name w:val="ListLabel 552"/>
    <w:qFormat/>
    <w:rsid w:val="00C77C32"/>
    <w:rPr>
      <w:rFonts w:cs="Symbol"/>
    </w:rPr>
  </w:style>
  <w:style w:type="character" w:customStyle="1" w:styleId="ListLabel553">
    <w:name w:val="ListLabel 553"/>
    <w:qFormat/>
    <w:rsid w:val="00C77C32"/>
    <w:rPr>
      <w:rFonts w:cs="Courier New"/>
    </w:rPr>
  </w:style>
  <w:style w:type="character" w:customStyle="1" w:styleId="ListLabel554">
    <w:name w:val="ListLabel 554"/>
    <w:qFormat/>
    <w:rsid w:val="00C77C32"/>
    <w:rPr>
      <w:rFonts w:cs="Wingdings"/>
    </w:rPr>
  </w:style>
  <w:style w:type="character" w:customStyle="1" w:styleId="WW8Num22z0">
    <w:name w:val="WW8Num22z0"/>
    <w:qFormat/>
    <w:rsid w:val="00C77C32"/>
    <w:rPr>
      <w:rFonts w:ascii="Wingdings" w:hAnsi="Wingdings" w:cs="Wingdings"/>
      <w:sz w:val="24"/>
      <w:szCs w:val="24"/>
    </w:rPr>
  </w:style>
  <w:style w:type="character" w:customStyle="1" w:styleId="WW8Num22z1">
    <w:name w:val="WW8Num22z1"/>
    <w:qFormat/>
    <w:rsid w:val="00C77C32"/>
    <w:rPr>
      <w:rFonts w:ascii="Courier New" w:hAnsi="Courier New" w:cs="Courier New"/>
    </w:rPr>
  </w:style>
  <w:style w:type="character" w:customStyle="1" w:styleId="WW8Num22z3">
    <w:name w:val="WW8Num22z3"/>
    <w:qFormat/>
    <w:rsid w:val="00C77C32"/>
    <w:rPr>
      <w:rFonts w:ascii="Symbol" w:hAnsi="Symbol" w:cs="Symbol"/>
    </w:rPr>
  </w:style>
  <w:style w:type="character" w:customStyle="1" w:styleId="WW8Num17z0">
    <w:name w:val="WW8Num17z0"/>
    <w:qFormat/>
    <w:rsid w:val="00C77C32"/>
    <w:rPr>
      <w:rFonts w:ascii="Wingdings" w:hAnsi="Wingdings" w:cs="Wingdings"/>
    </w:rPr>
  </w:style>
  <w:style w:type="character" w:customStyle="1" w:styleId="WW8Num17z1">
    <w:name w:val="WW8Num17z1"/>
    <w:qFormat/>
    <w:rsid w:val="00C77C32"/>
    <w:rPr>
      <w:rFonts w:ascii="Courier New" w:hAnsi="Courier New" w:cs="Courier New"/>
    </w:rPr>
  </w:style>
  <w:style w:type="character" w:customStyle="1" w:styleId="WW8Num17z3">
    <w:name w:val="WW8Num17z3"/>
    <w:qFormat/>
    <w:rsid w:val="00C77C32"/>
    <w:rPr>
      <w:rFonts w:ascii="Symbol" w:hAnsi="Symbol" w:cs="Symbol"/>
    </w:rPr>
  </w:style>
  <w:style w:type="character" w:customStyle="1" w:styleId="WW8Num27z0">
    <w:name w:val="WW8Num27z0"/>
    <w:qFormat/>
    <w:rsid w:val="00C77C32"/>
    <w:rPr>
      <w:rFonts w:ascii="Symbol" w:hAnsi="Symbol" w:cs="Symbol"/>
      <w:color w:val="181818"/>
      <w:sz w:val="24"/>
      <w:szCs w:val="24"/>
    </w:rPr>
  </w:style>
  <w:style w:type="character" w:customStyle="1" w:styleId="WW8Num27z1">
    <w:name w:val="WW8Num27z1"/>
    <w:qFormat/>
    <w:rsid w:val="00C77C32"/>
    <w:rPr>
      <w:rFonts w:ascii="Courier New" w:hAnsi="Courier New" w:cs="Courier New"/>
    </w:rPr>
  </w:style>
  <w:style w:type="character" w:customStyle="1" w:styleId="WW8Num27z2">
    <w:name w:val="WW8Num27z2"/>
    <w:qFormat/>
    <w:rsid w:val="00C77C32"/>
    <w:rPr>
      <w:rFonts w:ascii="Wingdings" w:hAnsi="Wingdings" w:cs="Wingdings"/>
    </w:rPr>
  </w:style>
  <w:style w:type="character" w:customStyle="1" w:styleId="ListLabel555">
    <w:name w:val="ListLabel 555"/>
    <w:qFormat/>
    <w:rsid w:val="00C77C32"/>
    <w:rPr>
      <w:rFonts w:cs="Symbol"/>
      <w:sz w:val="25"/>
    </w:rPr>
  </w:style>
  <w:style w:type="character" w:customStyle="1" w:styleId="ListLabel556">
    <w:name w:val="ListLabel 556"/>
    <w:qFormat/>
    <w:rsid w:val="00C77C32"/>
    <w:rPr>
      <w:rFonts w:cs="Courier New"/>
    </w:rPr>
  </w:style>
  <w:style w:type="character" w:customStyle="1" w:styleId="ListLabel557">
    <w:name w:val="ListLabel 557"/>
    <w:qFormat/>
    <w:rsid w:val="00C77C32"/>
    <w:rPr>
      <w:rFonts w:cs="Wingdings"/>
    </w:rPr>
  </w:style>
  <w:style w:type="character" w:customStyle="1" w:styleId="ListLabel558">
    <w:name w:val="ListLabel 558"/>
    <w:qFormat/>
    <w:rsid w:val="00C77C32"/>
    <w:rPr>
      <w:rFonts w:cs="Symbol"/>
    </w:rPr>
  </w:style>
  <w:style w:type="character" w:customStyle="1" w:styleId="ListLabel559">
    <w:name w:val="ListLabel 559"/>
    <w:qFormat/>
    <w:rsid w:val="00C77C32"/>
    <w:rPr>
      <w:rFonts w:cs="Courier New"/>
    </w:rPr>
  </w:style>
  <w:style w:type="character" w:customStyle="1" w:styleId="ListLabel560">
    <w:name w:val="ListLabel 560"/>
    <w:qFormat/>
    <w:rsid w:val="00C77C32"/>
    <w:rPr>
      <w:rFonts w:cs="Wingdings"/>
    </w:rPr>
  </w:style>
  <w:style w:type="character" w:customStyle="1" w:styleId="ListLabel561">
    <w:name w:val="ListLabel 561"/>
    <w:qFormat/>
    <w:rsid w:val="00C77C32"/>
    <w:rPr>
      <w:rFonts w:cs="Symbol"/>
    </w:rPr>
  </w:style>
  <w:style w:type="character" w:customStyle="1" w:styleId="ListLabel562">
    <w:name w:val="ListLabel 562"/>
    <w:qFormat/>
    <w:rsid w:val="00C77C32"/>
    <w:rPr>
      <w:rFonts w:cs="Courier New"/>
    </w:rPr>
  </w:style>
  <w:style w:type="character" w:customStyle="1" w:styleId="ListLabel563">
    <w:name w:val="ListLabel 563"/>
    <w:qFormat/>
    <w:rsid w:val="00C77C32"/>
    <w:rPr>
      <w:rFonts w:cs="Wingdings"/>
    </w:rPr>
  </w:style>
  <w:style w:type="character" w:customStyle="1" w:styleId="ListLabel564">
    <w:name w:val="ListLabel 564"/>
    <w:qFormat/>
    <w:rsid w:val="00C77C32"/>
    <w:rPr>
      <w:rFonts w:cs="Wingdings"/>
      <w:sz w:val="24"/>
      <w:szCs w:val="24"/>
    </w:rPr>
  </w:style>
  <w:style w:type="character" w:customStyle="1" w:styleId="ListLabel565">
    <w:name w:val="ListLabel 565"/>
    <w:qFormat/>
    <w:rsid w:val="00C77C32"/>
    <w:rPr>
      <w:rFonts w:cs="Symbol"/>
      <w:color w:val="181818"/>
      <w:sz w:val="24"/>
      <w:szCs w:val="24"/>
    </w:rPr>
  </w:style>
  <w:style w:type="character" w:customStyle="1" w:styleId="ListLabel566">
    <w:name w:val="ListLabel 566"/>
    <w:qFormat/>
    <w:rsid w:val="00D14BCB"/>
    <w:rPr>
      <w:rFonts w:cs="Wingdings"/>
      <w:sz w:val="25"/>
      <w:szCs w:val="24"/>
    </w:rPr>
  </w:style>
  <w:style w:type="character" w:customStyle="1" w:styleId="ListLabel567">
    <w:name w:val="ListLabel 567"/>
    <w:qFormat/>
    <w:rsid w:val="00D14BCB"/>
    <w:rPr>
      <w:rFonts w:cs="Symbol"/>
      <w:color w:val="181818"/>
      <w:sz w:val="25"/>
      <w:szCs w:val="24"/>
    </w:rPr>
  </w:style>
  <w:style w:type="paragraph" w:customStyle="1" w:styleId="a6">
    <w:name w:val="Заголовок"/>
    <w:basedOn w:val="a"/>
    <w:next w:val="a7"/>
    <w:qFormat/>
    <w:rsid w:val="007500D5"/>
    <w:pPr>
      <w:keepNext/>
      <w:spacing w:before="240" w:after="120"/>
    </w:pPr>
    <w:rPr>
      <w:rFonts w:ascii="Liberation Sans" w:eastAsia="Microsoft YaHei" w:hAnsi="Liberation Sans" w:cs="Mangal"/>
      <w:sz w:val="28"/>
      <w:szCs w:val="28"/>
    </w:rPr>
  </w:style>
  <w:style w:type="paragraph" w:styleId="a7">
    <w:name w:val="Body Text"/>
    <w:basedOn w:val="a"/>
    <w:rsid w:val="00E73F42"/>
    <w:pPr>
      <w:widowControl/>
      <w:spacing w:after="120"/>
      <w:ind w:right="176" w:firstLine="567"/>
      <w:jc w:val="both"/>
    </w:pPr>
  </w:style>
  <w:style w:type="paragraph" w:styleId="a8">
    <w:name w:val="List"/>
    <w:basedOn w:val="a7"/>
    <w:rsid w:val="007500D5"/>
    <w:rPr>
      <w:rFonts w:cs="Mangal"/>
    </w:rPr>
  </w:style>
  <w:style w:type="paragraph" w:customStyle="1" w:styleId="Caption">
    <w:name w:val="Caption"/>
    <w:basedOn w:val="a"/>
    <w:qFormat/>
    <w:rsid w:val="007500D5"/>
    <w:pPr>
      <w:suppressLineNumbers/>
      <w:spacing w:before="120" w:after="120"/>
    </w:pPr>
    <w:rPr>
      <w:rFonts w:cs="Mangal"/>
      <w:i/>
      <w:iCs/>
    </w:rPr>
  </w:style>
  <w:style w:type="paragraph" w:styleId="a9">
    <w:name w:val="index heading"/>
    <w:basedOn w:val="a"/>
    <w:qFormat/>
    <w:rsid w:val="007500D5"/>
    <w:pPr>
      <w:suppressLineNumbers/>
    </w:pPr>
    <w:rPr>
      <w:rFonts w:cs="Mangal"/>
    </w:rPr>
  </w:style>
  <w:style w:type="paragraph" w:customStyle="1" w:styleId="Style1">
    <w:name w:val="Style1"/>
    <w:basedOn w:val="a"/>
    <w:uiPriority w:val="99"/>
    <w:qFormat/>
    <w:rsid w:val="00632BBD"/>
  </w:style>
  <w:style w:type="paragraph" w:customStyle="1" w:styleId="Style2">
    <w:name w:val="Style2"/>
    <w:basedOn w:val="a"/>
    <w:uiPriority w:val="99"/>
    <w:qFormat/>
    <w:rsid w:val="00632BBD"/>
    <w:pPr>
      <w:spacing w:line="302" w:lineRule="exact"/>
      <w:jc w:val="center"/>
    </w:pPr>
  </w:style>
  <w:style w:type="paragraph" w:customStyle="1" w:styleId="Style3">
    <w:name w:val="Style3"/>
    <w:basedOn w:val="a"/>
    <w:uiPriority w:val="99"/>
    <w:qFormat/>
    <w:rsid w:val="00632BBD"/>
  </w:style>
  <w:style w:type="paragraph" w:customStyle="1" w:styleId="Style4">
    <w:name w:val="Style4"/>
    <w:basedOn w:val="a"/>
    <w:uiPriority w:val="99"/>
    <w:qFormat/>
    <w:rsid w:val="00632BBD"/>
  </w:style>
  <w:style w:type="paragraph" w:customStyle="1" w:styleId="Style5">
    <w:name w:val="Style5"/>
    <w:basedOn w:val="a"/>
    <w:uiPriority w:val="99"/>
    <w:qFormat/>
    <w:rsid w:val="00632BBD"/>
    <w:pPr>
      <w:spacing w:line="254" w:lineRule="exact"/>
      <w:jc w:val="right"/>
    </w:pPr>
  </w:style>
  <w:style w:type="paragraph" w:customStyle="1" w:styleId="Style6">
    <w:name w:val="Style6"/>
    <w:basedOn w:val="a"/>
    <w:uiPriority w:val="99"/>
    <w:qFormat/>
    <w:rsid w:val="00632BBD"/>
    <w:pPr>
      <w:spacing w:line="299" w:lineRule="exact"/>
      <w:ind w:firstLine="538"/>
      <w:jc w:val="both"/>
    </w:pPr>
  </w:style>
  <w:style w:type="paragraph" w:customStyle="1" w:styleId="Style7">
    <w:name w:val="Style7"/>
    <w:basedOn w:val="a"/>
    <w:uiPriority w:val="99"/>
    <w:qFormat/>
    <w:rsid w:val="00632BBD"/>
    <w:pPr>
      <w:jc w:val="both"/>
    </w:pPr>
  </w:style>
  <w:style w:type="paragraph" w:customStyle="1" w:styleId="Style8">
    <w:name w:val="Style8"/>
    <w:basedOn w:val="a"/>
    <w:uiPriority w:val="99"/>
    <w:qFormat/>
    <w:rsid w:val="00632BBD"/>
    <w:pPr>
      <w:spacing w:line="274" w:lineRule="exact"/>
      <w:jc w:val="center"/>
    </w:pPr>
  </w:style>
  <w:style w:type="paragraph" w:customStyle="1" w:styleId="Style9">
    <w:name w:val="Style9"/>
    <w:basedOn w:val="a"/>
    <w:uiPriority w:val="99"/>
    <w:qFormat/>
    <w:rsid w:val="00632BBD"/>
    <w:pPr>
      <w:jc w:val="both"/>
    </w:pPr>
  </w:style>
  <w:style w:type="paragraph" w:customStyle="1" w:styleId="Style10">
    <w:name w:val="Style10"/>
    <w:basedOn w:val="a"/>
    <w:uiPriority w:val="99"/>
    <w:qFormat/>
    <w:rsid w:val="00632BBD"/>
    <w:pPr>
      <w:spacing w:line="298" w:lineRule="exact"/>
      <w:jc w:val="both"/>
    </w:pPr>
  </w:style>
  <w:style w:type="paragraph" w:customStyle="1" w:styleId="Style11">
    <w:name w:val="Style11"/>
    <w:basedOn w:val="a"/>
    <w:uiPriority w:val="99"/>
    <w:qFormat/>
    <w:rsid w:val="00632BBD"/>
  </w:style>
  <w:style w:type="paragraph" w:customStyle="1" w:styleId="Style12">
    <w:name w:val="Style12"/>
    <w:basedOn w:val="a"/>
    <w:uiPriority w:val="99"/>
    <w:qFormat/>
    <w:rsid w:val="00632BBD"/>
    <w:pPr>
      <w:spacing w:line="252" w:lineRule="exact"/>
    </w:pPr>
  </w:style>
  <w:style w:type="paragraph" w:customStyle="1" w:styleId="Style13">
    <w:name w:val="Style13"/>
    <w:basedOn w:val="a"/>
    <w:uiPriority w:val="99"/>
    <w:qFormat/>
    <w:rsid w:val="00632BBD"/>
  </w:style>
  <w:style w:type="paragraph" w:customStyle="1" w:styleId="Style14">
    <w:name w:val="Style14"/>
    <w:basedOn w:val="a"/>
    <w:uiPriority w:val="99"/>
    <w:qFormat/>
    <w:rsid w:val="00632BBD"/>
    <w:pPr>
      <w:spacing w:line="300" w:lineRule="exact"/>
      <w:ind w:firstLine="542"/>
      <w:jc w:val="both"/>
    </w:pPr>
  </w:style>
  <w:style w:type="paragraph" w:customStyle="1" w:styleId="Style15">
    <w:name w:val="Style15"/>
    <w:basedOn w:val="a"/>
    <w:uiPriority w:val="99"/>
    <w:qFormat/>
    <w:rsid w:val="00632BBD"/>
    <w:pPr>
      <w:spacing w:line="301" w:lineRule="exact"/>
      <w:ind w:firstLine="643"/>
      <w:jc w:val="both"/>
    </w:pPr>
  </w:style>
  <w:style w:type="paragraph" w:customStyle="1" w:styleId="Style16">
    <w:name w:val="Style16"/>
    <w:basedOn w:val="a"/>
    <w:uiPriority w:val="99"/>
    <w:qFormat/>
    <w:rsid w:val="00632BBD"/>
  </w:style>
  <w:style w:type="paragraph" w:customStyle="1" w:styleId="Style17">
    <w:name w:val="Style17"/>
    <w:basedOn w:val="a"/>
    <w:uiPriority w:val="99"/>
    <w:qFormat/>
    <w:rsid w:val="00632BBD"/>
    <w:pPr>
      <w:spacing w:line="234" w:lineRule="exact"/>
      <w:jc w:val="both"/>
    </w:pPr>
  </w:style>
  <w:style w:type="paragraph" w:customStyle="1" w:styleId="Style18">
    <w:name w:val="Style18"/>
    <w:basedOn w:val="a"/>
    <w:uiPriority w:val="99"/>
    <w:qFormat/>
    <w:rsid w:val="00632BBD"/>
  </w:style>
  <w:style w:type="paragraph" w:customStyle="1" w:styleId="Style19">
    <w:name w:val="Style19"/>
    <w:basedOn w:val="a"/>
    <w:uiPriority w:val="99"/>
    <w:qFormat/>
    <w:rsid w:val="00632BBD"/>
    <w:pPr>
      <w:spacing w:line="250" w:lineRule="exact"/>
      <w:jc w:val="center"/>
    </w:pPr>
  </w:style>
  <w:style w:type="paragraph" w:customStyle="1" w:styleId="Style20">
    <w:name w:val="Style20"/>
    <w:basedOn w:val="a"/>
    <w:uiPriority w:val="99"/>
    <w:qFormat/>
    <w:rsid w:val="00632BBD"/>
    <w:pPr>
      <w:spacing w:line="230" w:lineRule="exact"/>
      <w:jc w:val="center"/>
    </w:pPr>
  </w:style>
  <w:style w:type="paragraph" w:customStyle="1" w:styleId="Footer">
    <w:name w:val="Footer"/>
    <w:basedOn w:val="a"/>
    <w:uiPriority w:val="99"/>
    <w:rsid w:val="00065B52"/>
    <w:pPr>
      <w:widowControl/>
      <w:tabs>
        <w:tab w:val="center" w:pos="4677"/>
        <w:tab w:val="right" w:pos="9355"/>
      </w:tabs>
    </w:pPr>
  </w:style>
  <w:style w:type="paragraph" w:styleId="20">
    <w:name w:val="Body Text Indent 2"/>
    <w:basedOn w:val="a"/>
    <w:qFormat/>
    <w:rsid w:val="00C77C32"/>
    <w:pPr>
      <w:ind w:left="720"/>
      <w:jc w:val="both"/>
    </w:pPr>
    <w:rPr>
      <w:sz w:val="28"/>
    </w:rPr>
  </w:style>
  <w:style w:type="paragraph" w:customStyle="1" w:styleId="CharCharCharChar">
    <w:name w:val="Char Char Char Char"/>
    <w:basedOn w:val="a"/>
    <w:semiHidden/>
    <w:qFormat/>
    <w:rsid w:val="00497BEA"/>
    <w:pPr>
      <w:widowControl/>
      <w:spacing w:after="160" w:line="240" w:lineRule="exact"/>
    </w:pPr>
    <w:rPr>
      <w:rFonts w:ascii="Arial" w:hAnsi="Arial" w:cs="Arial"/>
      <w:sz w:val="20"/>
      <w:szCs w:val="20"/>
      <w:lang w:val="en-US" w:eastAsia="en-US"/>
    </w:rPr>
  </w:style>
  <w:style w:type="paragraph" w:customStyle="1" w:styleId="ConsPlusNormal">
    <w:name w:val="ConsPlusNormal"/>
    <w:qFormat/>
    <w:rsid w:val="00570B0F"/>
    <w:pPr>
      <w:widowControl w:val="0"/>
      <w:ind w:firstLine="720"/>
    </w:pPr>
    <w:rPr>
      <w:rFonts w:ascii="Arial" w:hAnsi="Arial" w:cs="Arial"/>
      <w:color w:val="00000A"/>
      <w:sz w:val="24"/>
    </w:rPr>
  </w:style>
  <w:style w:type="paragraph" w:styleId="aa">
    <w:name w:val="Body Text Indent"/>
    <w:basedOn w:val="a"/>
    <w:uiPriority w:val="99"/>
    <w:semiHidden/>
    <w:unhideWhenUsed/>
    <w:rsid w:val="00265B6B"/>
    <w:pPr>
      <w:spacing w:after="120"/>
      <w:ind w:left="283"/>
    </w:pPr>
  </w:style>
  <w:style w:type="paragraph" w:customStyle="1" w:styleId="10">
    <w:name w:val="Абзац списка1"/>
    <w:basedOn w:val="a"/>
    <w:qFormat/>
    <w:rsid w:val="000E05D8"/>
    <w:pPr>
      <w:widowControl/>
      <w:ind w:left="720"/>
      <w:contextualSpacing/>
    </w:pPr>
  </w:style>
  <w:style w:type="paragraph" w:styleId="ab">
    <w:name w:val="Normal (Web)"/>
    <w:basedOn w:val="a"/>
    <w:uiPriority w:val="99"/>
    <w:unhideWhenUsed/>
    <w:qFormat/>
    <w:rsid w:val="00FD5ED1"/>
    <w:pPr>
      <w:widowControl/>
      <w:spacing w:before="30" w:after="30"/>
    </w:pPr>
    <w:rPr>
      <w:sz w:val="20"/>
      <w:szCs w:val="20"/>
    </w:rPr>
  </w:style>
  <w:style w:type="paragraph" w:styleId="ac">
    <w:name w:val="List Paragraph"/>
    <w:basedOn w:val="a"/>
    <w:qFormat/>
    <w:rsid w:val="00C77C32"/>
    <w:pPr>
      <w:ind w:left="720"/>
      <w:contextualSpacing/>
    </w:pPr>
  </w:style>
  <w:style w:type="paragraph" w:styleId="ad">
    <w:name w:val="Block Text"/>
    <w:basedOn w:val="a"/>
    <w:qFormat/>
    <w:rsid w:val="00184C50"/>
    <w:pPr>
      <w:widowControl/>
      <w:ind w:left="1134" w:right="567" w:firstLine="709"/>
      <w:jc w:val="both"/>
    </w:pPr>
  </w:style>
  <w:style w:type="paragraph" w:customStyle="1" w:styleId="21">
    <w:name w:val="Абзац списка2"/>
    <w:basedOn w:val="a"/>
    <w:qFormat/>
    <w:rsid w:val="00012256"/>
    <w:pPr>
      <w:widowControl/>
      <w:ind w:left="720"/>
      <w:contextualSpacing/>
    </w:pPr>
  </w:style>
  <w:style w:type="paragraph" w:styleId="ae">
    <w:name w:val="No Spacing"/>
    <w:uiPriority w:val="1"/>
    <w:qFormat/>
    <w:rsid w:val="006077C7"/>
    <w:pPr>
      <w:widowControl w:val="0"/>
    </w:pPr>
    <w:rPr>
      <w:color w:val="00000A"/>
      <w:sz w:val="24"/>
      <w:szCs w:val="24"/>
    </w:rPr>
  </w:style>
  <w:style w:type="paragraph" w:customStyle="1" w:styleId="af">
    <w:name w:val="Содержимое таблицы"/>
    <w:basedOn w:val="a"/>
    <w:qFormat/>
    <w:rsid w:val="007500D5"/>
  </w:style>
  <w:style w:type="paragraph" w:customStyle="1" w:styleId="af0">
    <w:name w:val="Заголовок таблицы"/>
    <w:basedOn w:val="af"/>
    <w:qFormat/>
    <w:rsid w:val="007500D5"/>
  </w:style>
  <w:style w:type="paragraph" w:customStyle="1" w:styleId="3">
    <w:name w:val="Абзац списка3"/>
    <w:basedOn w:val="a"/>
    <w:qFormat/>
    <w:rsid w:val="007500D5"/>
    <w:pPr>
      <w:ind w:left="720"/>
      <w:contextualSpacing/>
    </w:pPr>
  </w:style>
  <w:style w:type="numbering" w:customStyle="1" w:styleId="WW8Num3">
    <w:name w:val="WW8Num3"/>
    <w:qFormat/>
    <w:rsid w:val="007500D5"/>
  </w:style>
  <w:style w:type="numbering" w:customStyle="1" w:styleId="WW8Num31">
    <w:name w:val="WW8Num31"/>
    <w:qFormat/>
    <w:rsid w:val="007500D5"/>
  </w:style>
  <w:style w:type="numbering" w:customStyle="1" w:styleId="WW8Num10">
    <w:name w:val="WW8Num10"/>
    <w:qFormat/>
    <w:rsid w:val="007500D5"/>
  </w:style>
  <w:style w:type="numbering" w:customStyle="1" w:styleId="WW8Num22">
    <w:name w:val="WW8Num22"/>
    <w:qFormat/>
    <w:rsid w:val="00C77C32"/>
  </w:style>
  <w:style w:type="numbering" w:customStyle="1" w:styleId="WW8Num17">
    <w:name w:val="WW8Num17"/>
    <w:qFormat/>
    <w:rsid w:val="00C77C32"/>
  </w:style>
  <w:style w:type="numbering" w:customStyle="1" w:styleId="WW8Num27">
    <w:name w:val="WW8Num27"/>
    <w:qFormat/>
    <w:rsid w:val="00C77C32"/>
  </w:style>
  <w:style w:type="table" w:styleId="af1">
    <w:name w:val="Table Grid"/>
    <w:basedOn w:val="a1"/>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B8E-D4B7-4269-BD25-66F91741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20</Pages>
  <Words>9690</Words>
  <Characters>55237</Characters>
  <Application>Microsoft Office Word</Application>
  <DocSecurity>0</DocSecurity>
  <Lines>460</Lines>
  <Paragraphs>129</Paragraphs>
  <ScaleCrop>false</ScaleCrop>
  <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dc:description/>
  <cp:lastModifiedBy>оксана</cp:lastModifiedBy>
  <cp:revision>202</cp:revision>
  <dcterms:created xsi:type="dcterms:W3CDTF">2014-04-25T05:42:00Z</dcterms:created>
  <dcterms:modified xsi:type="dcterms:W3CDTF">2018-04-28T00:22:00Z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